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910C2C" w14:textId="29430468" w:rsidR="0094142F" w:rsidRPr="00284320" w:rsidRDefault="0094142F" w:rsidP="007B620C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284320">
        <w:rPr>
          <w:rFonts w:ascii="Times New Roman" w:eastAsia="Times New Roman" w:hAnsi="Times New Roman" w:cs="Times New Roman"/>
          <w:lang w:eastAsia="pl-PL"/>
        </w:rPr>
        <w:t>Załącznik</w:t>
      </w:r>
      <w:r w:rsidR="0003204E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284320">
        <w:rPr>
          <w:rFonts w:ascii="Times New Roman" w:eastAsia="Times New Roman" w:hAnsi="Times New Roman" w:cs="Times New Roman"/>
          <w:lang w:eastAsia="pl-PL"/>
        </w:rPr>
        <w:t>B.</w:t>
      </w:r>
      <w:r w:rsidR="005F2149">
        <w:rPr>
          <w:rFonts w:ascii="Times New Roman" w:eastAsia="Times New Roman" w:hAnsi="Times New Roman" w:cs="Times New Roman"/>
          <w:lang w:eastAsia="pl-PL"/>
        </w:rPr>
        <w:t>54.</w:t>
      </w:r>
    </w:p>
    <w:p w14:paraId="598CEEA4" w14:textId="77777777" w:rsidR="0094142F" w:rsidRPr="00284320" w:rsidRDefault="0094142F" w:rsidP="007B620C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14:paraId="0EABF0AF" w14:textId="41D847CA" w:rsidR="0094142F" w:rsidRPr="00284320" w:rsidRDefault="0094142F" w:rsidP="007B620C">
      <w:pPr>
        <w:autoSpaceDE w:val="0"/>
        <w:autoSpaceDN w:val="0"/>
        <w:adjustRightInd w:val="0"/>
        <w:spacing w:after="240" w:line="240" w:lineRule="auto"/>
        <w:rPr>
          <w:rFonts w:ascii="Times New Roman" w:eastAsia="Times New Roman" w:hAnsi="Times New Roman" w:cs="Times New Roman"/>
          <w:b/>
          <w:bCs/>
          <w:sz w:val="28"/>
          <w:szCs w:val="24"/>
          <w:lang w:eastAsia="pl-PL"/>
        </w:rPr>
      </w:pPr>
      <w:r w:rsidRPr="00284320">
        <w:rPr>
          <w:rFonts w:ascii="Times New Roman" w:eastAsia="Times New Roman" w:hAnsi="Times New Roman" w:cs="Times New Roman"/>
          <w:b/>
          <w:bCs/>
          <w:sz w:val="28"/>
          <w:szCs w:val="24"/>
          <w:lang w:eastAsia="pl-PL"/>
        </w:rPr>
        <w:t>LECZENIE</w:t>
      </w:r>
      <w:r w:rsidR="0003204E">
        <w:rPr>
          <w:rFonts w:ascii="Times New Roman" w:eastAsia="Times New Roman" w:hAnsi="Times New Roman" w:cs="Times New Roman"/>
          <w:b/>
          <w:bCs/>
          <w:sz w:val="28"/>
          <w:szCs w:val="24"/>
          <w:lang w:eastAsia="pl-PL"/>
        </w:rPr>
        <w:t xml:space="preserve"> </w:t>
      </w:r>
      <w:r w:rsidR="005F2149">
        <w:rPr>
          <w:rFonts w:ascii="Times New Roman" w:eastAsia="Times New Roman" w:hAnsi="Times New Roman" w:cs="Times New Roman"/>
          <w:b/>
          <w:bCs/>
          <w:sz w:val="28"/>
          <w:szCs w:val="24"/>
          <w:lang w:eastAsia="pl-PL"/>
        </w:rPr>
        <w:t>C</w:t>
      </w:r>
      <w:r w:rsidR="00E25756" w:rsidRPr="00E25756">
        <w:rPr>
          <w:rFonts w:ascii="Times New Roman" w:eastAsia="Times New Roman" w:hAnsi="Times New Roman" w:cs="Times New Roman"/>
          <w:b/>
          <w:bCs/>
          <w:sz w:val="28"/>
          <w:szCs w:val="24"/>
          <w:lang w:eastAsia="pl-PL"/>
        </w:rPr>
        <w:t>HORYCH</w:t>
      </w:r>
      <w:r w:rsidR="0003204E">
        <w:rPr>
          <w:rFonts w:ascii="Times New Roman" w:eastAsia="Times New Roman" w:hAnsi="Times New Roman" w:cs="Times New Roman"/>
          <w:b/>
          <w:bCs/>
          <w:sz w:val="28"/>
          <w:szCs w:val="24"/>
          <w:lang w:eastAsia="pl-PL"/>
        </w:rPr>
        <w:t xml:space="preserve"> </w:t>
      </w:r>
      <w:r w:rsidR="00E25756" w:rsidRPr="00E25756">
        <w:rPr>
          <w:rFonts w:ascii="Times New Roman" w:eastAsia="Times New Roman" w:hAnsi="Times New Roman" w:cs="Times New Roman"/>
          <w:b/>
          <w:bCs/>
          <w:sz w:val="28"/>
          <w:szCs w:val="24"/>
          <w:lang w:eastAsia="pl-PL"/>
        </w:rPr>
        <w:t>NA</w:t>
      </w:r>
      <w:r w:rsidR="0003204E">
        <w:rPr>
          <w:rFonts w:ascii="Times New Roman" w:eastAsia="Times New Roman" w:hAnsi="Times New Roman" w:cs="Times New Roman"/>
          <w:b/>
          <w:bCs/>
          <w:sz w:val="28"/>
          <w:szCs w:val="24"/>
          <w:lang w:eastAsia="pl-PL"/>
        </w:rPr>
        <w:t xml:space="preserve"> </w:t>
      </w:r>
      <w:r w:rsidR="00E25756" w:rsidRPr="00E25756">
        <w:rPr>
          <w:rFonts w:ascii="Times New Roman" w:eastAsia="Times New Roman" w:hAnsi="Times New Roman" w:cs="Times New Roman"/>
          <w:b/>
          <w:bCs/>
          <w:sz w:val="28"/>
          <w:szCs w:val="24"/>
          <w:lang w:eastAsia="pl-PL"/>
        </w:rPr>
        <w:t>SZPICZAKA</w:t>
      </w:r>
      <w:r w:rsidR="0003204E">
        <w:rPr>
          <w:rFonts w:ascii="Times New Roman" w:eastAsia="Times New Roman" w:hAnsi="Times New Roman" w:cs="Times New Roman"/>
          <w:b/>
          <w:bCs/>
          <w:sz w:val="28"/>
          <w:szCs w:val="24"/>
          <w:lang w:eastAsia="pl-PL"/>
        </w:rPr>
        <w:t xml:space="preserve"> </w:t>
      </w:r>
      <w:r w:rsidR="00E25756" w:rsidRPr="00E25756">
        <w:rPr>
          <w:rFonts w:ascii="Times New Roman" w:eastAsia="Times New Roman" w:hAnsi="Times New Roman" w:cs="Times New Roman"/>
          <w:b/>
          <w:bCs/>
          <w:sz w:val="28"/>
          <w:szCs w:val="24"/>
          <w:lang w:eastAsia="pl-PL"/>
        </w:rPr>
        <w:t>PLAZMOCYTOWEGO</w:t>
      </w:r>
      <w:r w:rsidR="0003204E">
        <w:rPr>
          <w:rFonts w:ascii="Times New Roman" w:eastAsia="Times New Roman" w:hAnsi="Times New Roman" w:cs="Times New Roman"/>
          <w:b/>
          <w:bCs/>
          <w:sz w:val="28"/>
          <w:szCs w:val="24"/>
          <w:lang w:eastAsia="pl-PL"/>
        </w:rPr>
        <w:t xml:space="preserve"> </w:t>
      </w:r>
      <w:r w:rsidR="00E25756" w:rsidRPr="00E25756">
        <w:rPr>
          <w:rFonts w:ascii="Times New Roman" w:eastAsia="Times New Roman" w:hAnsi="Times New Roman" w:cs="Times New Roman"/>
          <w:b/>
          <w:bCs/>
          <w:sz w:val="28"/>
          <w:szCs w:val="24"/>
          <w:lang w:eastAsia="pl-PL"/>
        </w:rPr>
        <w:t>(ICD-10:</w:t>
      </w:r>
      <w:r w:rsidR="0003204E">
        <w:rPr>
          <w:rFonts w:ascii="Times New Roman" w:eastAsia="Times New Roman" w:hAnsi="Times New Roman" w:cs="Times New Roman"/>
          <w:b/>
          <w:bCs/>
          <w:sz w:val="28"/>
          <w:szCs w:val="24"/>
          <w:lang w:eastAsia="pl-PL"/>
        </w:rPr>
        <w:t xml:space="preserve"> </w:t>
      </w:r>
      <w:r w:rsidR="00E25756" w:rsidRPr="00E25756">
        <w:rPr>
          <w:rFonts w:ascii="Times New Roman" w:eastAsia="Times New Roman" w:hAnsi="Times New Roman" w:cs="Times New Roman"/>
          <w:b/>
          <w:bCs/>
          <w:sz w:val="28"/>
          <w:szCs w:val="24"/>
          <w:lang w:eastAsia="pl-PL"/>
        </w:rPr>
        <w:t>C90.0)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27"/>
        <w:gridCol w:w="2564"/>
        <w:gridCol w:w="2563"/>
        <w:gridCol w:w="5128"/>
      </w:tblGrid>
      <w:tr w:rsidR="00E25756" w:rsidRPr="00A734E4" w14:paraId="3D0B8E52" w14:textId="77777777" w:rsidTr="00B039BD">
        <w:trPr>
          <w:trHeight w:val="567"/>
        </w:trPr>
        <w:tc>
          <w:tcPr>
            <w:tcW w:w="7691" w:type="dxa"/>
            <w:gridSpan w:val="2"/>
            <w:vAlign w:val="center"/>
          </w:tcPr>
          <w:p w14:paraId="252FA543" w14:textId="012A618C" w:rsidR="003F7441" w:rsidRDefault="003F7441" w:rsidP="0052054F">
            <w:pPr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Schematy</w:t>
            </w:r>
            <w:r w:rsidR="000320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leczenia</w:t>
            </w:r>
            <w:r w:rsidR="000320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chorych</w:t>
            </w:r>
            <w:r w:rsidR="000320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na</w:t>
            </w:r>
            <w:r w:rsidR="000320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szpiczaka</w:t>
            </w:r>
            <w:r w:rsidR="000320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plazmocytowego:</w:t>
            </w:r>
          </w:p>
          <w:p w14:paraId="579D6B3A" w14:textId="092D6768" w:rsidR="00E25756" w:rsidRPr="00A734E4" w:rsidRDefault="00E25756" w:rsidP="0052054F">
            <w:pPr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A734E4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DVTd</w:t>
            </w:r>
            <w:r w:rsidR="0003204E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</w:t>
            </w:r>
            <w:r w:rsidRPr="00A734E4">
              <w:rPr>
                <w:rFonts w:ascii="Times New Roman" w:hAnsi="Times New Roman"/>
                <w:i/>
                <w:iCs/>
                <w:sz w:val="20"/>
                <w:szCs w:val="20"/>
              </w:rPr>
              <w:t>–</w:t>
            </w:r>
            <w:r w:rsidR="0003204E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</w:t>
            </w:r>
            <w:r w:rsidRPr="00A734E4">
              <w:rPr>
                <w:rFonts w:ascii="Times New Roman" w:hAnsi="Times New Roman"/>
                <w:i/>
                <w:iCs/>
                <w:sz w:val="20"/>
                <w:szCs w:val="20"/>
              </w:rPr>
              <w:t>daratumumab</w:t>
            </w:r>
            <w:r w:rsidR="0003204E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</w:t>
            </w:r>
            <w:r w:rsidRPr="00A734E4">
              <w:rPr>
                <w:rFonts w:ascii="Times New Roman" w:hAnsi="Times New Roman"/>
                <w:i/>
                <w:iCs/>
                <w:sz w:val="20"/>
                <w:szCs w:val="20"/>
              </w:rPr>
              <w:t>w</w:t>
            </w:r>
            <w:r w:rsidR="0003204E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</w:t>
            </w:r>
            <w:r w:rsidRPr="00A734E4">
              <w:rPr>
                <w:rFonts w:ascii="Times New Roman" w:hAnsi="Times New Roman"/>
                <w:i/>
                <w:iCs/>
                <w:sz w:val="20"/>
                <w:szCs w:val="20"/>
              </w:rPr>
              <w:t>skojarzeniu</w:t>
            </w:r>
            <w:r w:rsidR="0003204E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</w:t>
            </w:r>
            <w:r w:rsidRPr="00A734E4">
              <w:rPr>
                <w:rFonts w:ascii="Times New Roman" w:hAnsi="Times New Roman"/>
                <w:i/>
                <w:iCs/>
                <w:sz w:val="20"/>
                <w:szCs w:val="20"/>
              </w:rPr>
              <w:t>z</w:t>
            </w:r>
            <w:r w:rsidR="0003204E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</w:t>
            </w:r>
            <w:r w:rsidRPr="00A734E4">
              <w:rPr>
                <w:rFonts w:ascii="Times New Roman" w:hAnsi="Times New Roman"/>
                <w:i/>
                <w:iCs/>
                <w:sz w:val="20"/>
                <w:szCs w:val="20"/>
              </w:rPr>
              <w:t>bortezomibem,</w:t>
            </w:r>
            <w:r w:rsidR="0003204E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</w:t>
            </w:r>
            <w:r w:rsidRPr="00A734E4">
              <w:rPr>
                <w:rFonts w:ascii="Times New Roman" w:hAnsi="Times New Roman"/>
                <w:i/>
                <w:iCs/>
                <w:sz w:val="20"/>
                <w:szCs w:val="20"/>
              </w:rPr>
              <w:t>talidomidem</w:t>
            </w:r>
            <w:r w:rsidR="0003204E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</w:t>
            </w:r>
            <w:r w:rsidRPr="00A734E4">
              <w:rPr>
                <w:rFonts w:ascii="Times New Roman" w:hAnsi="Times New Roman"/>
                <w:i/>
                <w:iCs/>
                <w:sz w:val="20"/>
                <w:szCs w:val="20"/>
              </w:rPr>
              <w:t>i</w:t>
            </w:r>
            <w:r w:rsidR="0003204E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</w:t>
            </w:r>
            <w:r w:rsidRPr="00A734E4">
              <w:rPr>
                <w:rFonts w:ascii="Times New Roman" w:hAnsi="Times New Roman"/>
                <w:i/>
                <w:iCs/>
                <w:sz w:val="20"/>
                <w:szCs w:val="20"/>
              </w:rPr>
              <w:t>deksametazonem;</w:t>
            </w:r>
          </w:p>
          <w:p w14:paraId="50CC27A1" w14:textId="0F771022" w:rsidR="00E25756" w:rsidRDefault="00E25756" w:rsidP="0052054F">
            <w:pPr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A734E4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DRd</w:t>
            </w:r>
            <w:r w:rsidR="0003204E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</w:t>
            </w:r>
            <w:r w:rsidRPr="00A734E4">
              <w:rPr>
                <w:rFonts w:ascii="Times New Roman" w:hAnsi="Times New Roman"/>
                <w:i/>
                <w:iCs/>
                <w:sz w:val="20"/>
                <w:szCs w:val="20"/>
              </w:rPr>
              <w:t>–</w:t>
            </w:r>
            <w:r w:rsidR="0003204E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</w:t>
            </w:r>
            <w:r w:rsidRPr="00A734E4">
              <w:rPr>
                <w:rFonts w:ascii="Times New Roman" w:hAnsi="Times New Roman"/>
                <w:i/>
                <w:iCs/>
                <w:sz w:val="20"/>
                <w:szCs w:val="20"/>
              </w:rPr>
              <w:t>daratumumab</w:t>
            </w:r>
            <w:r w:rsidR="0003204E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</w:t>
            </w:r>
            <w:r w:rsidRPr="00A734E4">
              <w:rPr>
                <w:rFonts w:ascii="Times New Roman" w:hAnsi="Times New Roman"/>
                <w:i/>
                <w:iCs/>
                <w:sz w:val="20"/>
                <w:szCs w:val="20"/>
              </w:rPr>
              <w:t>w</w:t>
            </w:r>
            <w:r w:rsidR="0003204E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</w:t>
            </w:r>
            <w:r w:rsidRPr="00A734E4">
              <w:rPr>
                <w:rFonts w:ascii="Times New Roman" w:hAnsi="Times New Roman"/>
                <w:i/>
                <w:iCs/>
                <w:sz w:val="20"/>
                <w:szCs w:val="20"/>
              </w:rPr>
              <w:t>skojarzeniu</w:t>
            </w:r>
            <w:r w:rsidR="0003204E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</w:t>
            </w:r>
            <w:r w:rsidRPr="00A734E4">
              <w:rPr>
                <w:rFonts w:ascii="Times New Roman" w:hAnsi="Times New Roman"/>
                <w:i/>
                <w:iCs/>
                <w:sz w:val="20"/>
                <w:szCs w:val="20"/>
              </w:rPr>
              <w:t>z</w:t>
            </w:r>
            <w:r w:rsidR="0003204E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</w:t>
            </w:r>
            <w:r w:rsidRPr="00A734E4">
              <w:rPr>
                <w:rFonts w:ascii="Times New Roman" w:hAnsi="Times New Roman"/>
                <w:i/>
                <w:iCs/>
                <w:sz w:val="20"/>
                <w:szCs w:val="20"/>
              </w:rPr>
              <w:t>lenalidomidem</w:t>
            </w:r>
            <w:r w:rsidR="0003204E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</w:t>
            </w:r>
            <w:r w:rsidRPr="00A734E4">
              <w:rPr>
                <w:rFonts w:ascii="Times New Roman" w:hAnsi="Times New Roman"/>
                <w:i/>
                <w:iCs/>
                <w:sz w:val="20"/>
                <w:szCs w:val="20"/>
              </w:rPr>
              <w:t>i</w:t>
            </w:r>
            <w:r w:rsidR="0003204E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</w:t>
            </w:r>
            <w:r w:rsidRPr="00A734E4">
              <w:rPr>
                <w:rFonts w:ascii="Times New Roman" w:hAnsi="Times New Roman"/>
                <w:i/>
                <w:iCs/>
                <w:sz w:val="20"/>
                <w:szCs w:val="20"/>
              </w:rPr>
              <w:t>deksametazonem;</w:t>
            </w:r>
          </w:p>
          <w:p w14:paraId="134A1B58" w14:textId="3B566F3C" w:rsidR="008A5096" w:rsidRDefault="008A5096" w:rsidP="008A5096">
            <w:pPr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A734E4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DVd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</w:t>
            </w:r>
            <w:r w:rsidRPr="00A734E4">
              <w:rPr>
                <w:rFonts w:ascii="Times New Roman" w:hAnsi="Times New Roman"/>
                <w:i/>
                <w:iCs/>
                <w:sz w:val="20"/>
                <w:szCs w:val="20"/>
              </w:rPr>
              <w:t>–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</w:t>
            </w:r>
            <w:r w:rsidRPr="00A734E4">
              <w:rPr>
                <w:rFonts w:ascii="Times New Roman" w:hAnsi="Times New Roman"/>
                <w:i/>
                <w:iCs/>
                <w:sz w:val="20"/>
                <w:szCs w:val="20"/>
              </w:rPr>
              <w:t>daratumumab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</w:t>
            </w:r>
            <w:r w:rsidRPr="00A734E4">
              <w:rPr>
                <w:rFonts w:ascii="Times New Roman" w:hAnsi="Times New Roman"/>
                <w:i/>
                <w:iCs/>
                <w:sz w:val="20"/>
                <w:szCs w:val="20"/>
              </w:rPr>
              <w:t>w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</w:t>
            </w:r>
            <w:r w:rsidRPr="00A734E4">
              <w:rPr>
                <w:rFonts w:ascii="Times New Roman" w:hAnsi="Times New Roman"/>
                <w:i/>
                <w:iCs/>
                <w:sz w:val="20"/>
                <w:szCs w:val="20"/>
              </w:rPr>
              <w:t>skojarzeniu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</w:t>
            </w:r>
            <w:r w:rsidRPr="00A734E4">
              <w:rPr>
                <w:rFonts w:ascii="Times New Roman" w:hAnsi="Times New Roman"/>
                <w:i/>
                <w:iCs/>
                <w:sz w:val="20"/>
                <w:szCs w:val="20"/>
              </w:rPr>
              <w:t>z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</w:t>
            </w:r>
            <w:r w:rsidRPr="00A734E4">
              <w:rPr>
                <w:rFonts w:ascii="Times New Roman" w:hAnsi="Times New Roman"/>
                <w:i/>
                <w:iCs/>
                <w:sz w:val="20"/>
                <w:szCs w:val="20"/>
              </w:rPr>
              <w:t>bortezomibem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</w:t>
            </w:r>
            <w:r w:rsidRPr="00A734E4">
              <w:rPr>
                <w:rFonts w:ascii="Times New Roman" w:hAnsi="Times New Roman"/>
                <w:i/>
                <w:iCs/>
                <w:sz w:val="20"/>
                <w:szCs w:val="20"/>
              </w:rPr>
              <w:t>i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</w:t>
            </w:r>
            <w:r w:rsidRPr="00A734E4">
              <w:rPr>
                <w:rFonts w:ascii="Times New Roman" w:hAnsi="Times New Roman"/>
                <w:i/>
                <w:iCs/>
                <w:sz w:val="20"/>
                <w:szCs w:val="20"/>
              </w:rPr>
              <w:t>deksametazonem;</w:t>
            </w:r>
          </w:p>
          <w:p w14:paraId="60CC8563" w14:textId="77777777" w:rsidR="00633A40" w:rsidRPr="0019219B" w:rsidRDefault="006B6CC2" w:rsidP="00633A40">
            <w:pPr>
              <w:rPr>
                <w:rFonts w:ascii="Times New Roman" w:hAnsi="Times New Roman"/>
                <w:b/>
                <w:i/>
                <w:sz w:val="20"/>
              </w:rPr>
            </w:pPr>
            <w:r w:rsidRPr="00A734E4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Kd</w:t>
            </w:r>
            <w:r w:rsidR="0003204E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A734E4">
              <w:rPr>
                <w:rFonts w:ascii="Times New Roman" w:hAnsi="Times New Roman"/>
                <w:i/>
                <w:iCs/>
                <w:sz w:val="20"/>
                <w:szCs w:val="20"/>
              </w:rPr>
              <w:t>–</w:t>
            </w:r>
            <w:r w:rsidR="0003204E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</w:t>
            </w:r>
            <w:r w:rsidRPr="00A734E4">
              <w:rPr>
                <w:rFonts w:ascii="Times New Roman" w:hAnsi="Times New Roman"/>
                <w:i/>
                <w:iCs/>
                <w:sz w:val="20"/>
                <w:szCs w:val="20"/>
              </w:rPr>
              <w:t>karfilzomib</w:t>
            </w:r>
            <w:r w:rsidR="0003204E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</w:t>
            </w:r>
            <w:r w:rsidRPr="00A734E4">
              <w:rPr>
                <w:rFonts w:ascii="Times New Roman" w:hAnsi="Times New Roman"/>
                <w:i/>
                <w:iCs/>
                <w:sz w:val="20"/>
                <w:szCs w:val="20"/>
              </w:rPr>
              <w:t>w</w:t>
            </w:r>
            <w:r w:rsidR="0003204E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</w:t>
            </w:r>
            <w:r w:rsidRPr="00A734E4">
              <w:rPr>
                <w:rFonts w:ascii="Times New Roman" w:hAnsi="Times New Roman"/>
                <w:i/>
                <w:iCs/>
                <w:sz w:val="20"/>
                <w:szCs w:val="20"/>
              </w:rPr>
              <w:t>skojarzeniu</w:t>
            </w:r>
            <w:r w:rsidR="0003204E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</w:t>
            </w:r>
            <w:r w:rsidRPr="00A734E4">
              <w:rPr>
                <w:rFonts w:ascii="Times New Roman" w:hAnsi="Times New Roman"/>
                <w:i/>
                <w:iCs/>
                <w:sz w:val="20"/>
                <w:szCs w:val="20"/>
              </w:rPr>
              <w:t>z</w:t>
            </w:r>
            <w:r w:rsidR="0003204E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</w:t>
            </w:r>
            <w:r w:rsidRPr="00A734E4">
              <w:rPr>
                <w:rFonts w:ascii="Times New Roman" w:hAnsi="Times New Roman"/>
                <w:i/>
                <w:iCs/>
                <w:sz w:val="20"/>
                <w:szCs w:val="20"/>
              </w:rPr>
              <w:t>deksametazonem;</w:t>
            </w:r>
            <w:r w:rsidR="00633A40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</w:p>
          <w:p w14:paraId="4719B09D" w14:textId="140361D3" w:rsidR="00633A40" w:rsidRDefault="00633A40" w:rsidP="00633A40">
            <w:pPr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K</w:t>
            </w:r>
            <w:r w:rsidRPr="00A734E4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Rd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</w:t>
            </w:r>
            <w:r w:rsidRPr="00A734E4">
              <w:rPr>
                <w:rFonts w:ascii="Times New Roman" w:hAnsi="Times New Roman"/>
                <w:i/>
                <w:iCs/>
                <w:sz w:val="20"/>
                <w:szCs w:val="20"/>
              </w:rPr>
              <w:t>–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</w:t>
            </w:r>
            <w:r w:rsidRPr="00A734E4">
              <w:rPr>
                <w:rFonts w:ascii="Times New Roman" w:hAnsi="Times New Roman"/>
                <w:i/>
                <w:iCs/>
                <w:sz w:val="20"/>
                <w:szCs w:val="20"/>
              </w:rPr>
              <w:t>karfilzomib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</w:t>
            </w:r>
            <w:r w:rsidRPr="00A734E4">
              <w:rPr>
                <w:rFonts w:ascii="Times New Roman" w:hAnsi="Times New Roman"/>
                <w:i/>
                <w:iCs/>
                <w:sz w:val="20"/>
                <w:szCs w:val="20"/>
              </w:rPr>
              <w:t>w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</w:t>
            </w:r>
            <w:r w:rsidRPr="00A734E4">
              <w:rPr>
                <w:rFonts w:ascii="Times New Roman" w:hAnsi="Times New Roman"/>
                <w:i/>
                <w:iCs/>
                <w:sz w:val="20"/>
                <w:szCs w:val="20"/>
              </w:rPr>
              <w:t>skojarzeniu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</w:t>
            </w:r>
            <w:r w:rsidRPr="00A734E4">
              <w:rPr>
                <w:rFonts w:ascii="Times New Roman" w:hAnsi="Times New Roman"/>
                <w:i/>
                <w:iCs/>
                <w:sz w:val="20"/>
                <w:szCs w:val="20"/>
              </w:rPr>
              <w:t>z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</w:t>
            </w:r>
            <w:r w:rsidRPr="00A734E4">
              <w:rPr>
                <w:rFonts w:ascii="Times New Roman" w:hAnsi="Times New Roman"/>
                <w:i/>
                <w:iCs/>
                <w:sz w:val="20"/>
                <w:szCs w:val="20"/>
              </w:rPr>
              <w:t>lenalidomidem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</w:t>
            </w:r>
            <w:r w:rsidRPr="00A734E4">
              <w:rPr>
                <w:rFonts w:ascii="Times New Roman" w:hAnsi="Times New Roman"/>
                <w:i/>
                <w:iCs/>
                <w:sz w:val="20"/>
                <w:szCs w:val="20"/>
              </w:rPr>
              <w:t>i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</w:t>
            </w:r>
            <w:r w:rsidRPr="00A734E4">
              <w:rPr>
                <w:rFonts w:ascii="Times New Roman" w:hAnsi="Times New Roman"/>
                <w:i/>
                <w:iCs/>
                <w:sz w:val="20"/>
                <w:szCs w:val="20"/>
              </w:rPr>
              <w:t>deksametazonem;</w:t>
            </w:r>
          </w:p>
          <w:p w14:paraId="1E704B3E" w14:textId="2126077A" w:rsidR="008A5096" w:rsidRPr="00A734E4" w:rsidRDefault="00633A40" w:rsidP="0052054F">
            <w:pPr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A734E4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IRd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</w:t>
            </w:r>
            <w:r w:rsidRPr="00A734E4">
              <w:rPr>
                <w:rFonts w:ascii="Times New Roman" w:hAnsi="Times New Roman"/>
                <w:i/>
                <w:iCs/>
                <w:sz w:val="20"/>
                <w:szCs w:val="20"/>
              </w:rPr>
              <w:t>–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</w:t>
            </w:r>
            <w:r w:rsidRPr="00A734E4">
              <w:rPr>
                <w:rFonts w:ascii="Times New Roman" w:hAnsi="Times New Roman"/>
                <w:i/>
                <w:iCs/>
                <w:sz w:val="20"/>
                <w:szCs w:val="20"/>
              </w:rPr>
              <w:t>iksazomib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</w:t>
            </w:r>
            <w:r w:rsidRPr="00A734E4">
              <w:rPr>
                <w:rFonts w:ascii="Times New Roman" w:hAnsi="Times New Roman"/>
                <w:i/>
                <w:iCs/>
                <w:sz w:val="20"/>
                <w:szCs w:val="20"/>
              </w:rPr>
              <w:t>w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</w:t>
            </w:r>
            <w:r w:rsidRPr="00A734E4">
              <w:rPr>
                <w:rFonts w:ascii="Times New Roman" w:hAnsi="Times New Roman"/>
                <w:i/>
                <w:iCs/>
                <w:sz w:val="20"/>
                <w:szCs w:val="20"/>
              </w:rPr>
              <w:t>skojarzeniu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</w:t>
            </w:r>
            <w:r w:rsidRPr="00A734E4">
              <w:rPr>
                <w:rFonts w:ascii="Times New Roman" w:hAnsi="Times New Roman"/>
                <w:i/>
                <w:iCs/>
                <w:sz w:val="20"/>
                <w:szCs w:val="20"/>
              </w:rPr>
              <w:t>z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</w:t>
            </w:r>
            <w:r w:rsidRPr="00A734E4">
              <w:rPr>
                <w:rFonts w:ascii="Times New Roman" w:hAnsi="Times New Roman"/>
                <w:i/>
                <w:iCs/>
                <w:sz w:val="20"/>
                <w:szCs w:val="20"/>
              </w:rPr>
              <w:t>lenalidomidem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</w:t>
            </w:r>
            <w:r w:rsidRPr="00A734E4">
              <w:rPr>
                <w:rFonts w:ascii="Times New Roman" w:hAnsi="Times New Roman"/>
                <w:i/>
                <w:iCs/>
                <w:sz w:val="20"/>
                <w:szCs w:val="20"/>
              </w:rPr>
              <w:t>i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</w:t>
            </w:r>
            <w:r w:rsidRPr="00A734E4">
              <w:rPr>
                <w:rFonts w:ascii="Times New Roman" w:hAnsi="Times New Roman"/>
                <w:i/>
                <w:iCs/>
                <w:sz w:val="20"/>
                <w:szCs w:val="20"/>
              </w:rPr>
              <w:t>deksametazonem;</w:t>
            </w:r>
          </w:p>
        </w:tc>
        <w:tc>
          <w:tcPr>
            <w:tcW w:w="7691" w:type="dxa"/>
            <w:gridSpan w:val="2"/>
            <w:vAlign w:val="center"/>
          </w:tcPr>
          <w:p w14:paraId="5900EEA3" w14:textId="5692557A" w:rsidR="00633A40" w:rsidRDefault="00633A40" w:rsidP="00633A40">
            <w:pPr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proofErr w:type="spellStart"/>
            <w:r w:rsidRPr="008A5096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BPd</w:t>
            </w:r>
            <w:proofErr w:type="spellEnd"/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>belantamab</w:t>
            </w:r>
            <w:proofErr w:type="spellEnd"/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>mafodotin</w:t>
            </w:r>
            <w:proofErr w:type="spellEnd"/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w skojarzeniu z pomalidomidem i deksametazonem;</w:t>
            </w:r>
          </w:p>
          <w:p w14:paraId="13CFCEBD" w14:textId="77777777" w:rsidR="00633A40" w:rsidRPr="00A734E4" w:rsidRDefault="00633A40" w:rsidP="00633A40">
            <w:pPr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proofErr w:type="spellStart"/>
            <w:r w:rsidRPr="008A5096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BVd</w:t>
            </w:r>
            <w:proofErr w:type="spellEnd"/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>belantamab</w:t>
            </w:r>
            <w:proofErr w:type="spellEnd"/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>mafodotin</w:t>
            </w:r>
            <w:proofErr w:type="spellEnd"/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w skojarzeniu z bortezomibem i deksametazonem;</w:t>
            </w:r>
          </w:p>
          <w:p w14:paraId="77808FDA" w14:textId="6BCA0BFA" w:rsidR="00E25756" w:rsidRDefault="00E25756" w:rsidP="00633A40">
            <w:pPr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A734E4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EloPd</w:t>
            </w:r>
            <w:r w:rsidR="0003204E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</w:t>
            </w:r>
            <w:r w:rsidRPr="00A734E4">
              <w:rPr>
                <w:rFonts w:ascii="Times New Roman" w:hAnsi="Times New Roman"/>
                <w:i/>
                <w:iCs/>
                <w:sz w:val="20"/>
                <w:szCs w:val="20"/>
              </w:rPr>
              <w:t>–</w:t>
            </w:r>
            <w:r w:rsidR="0003204E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</w:t>
            </w:r>
            <w:r w:rsidRPr="00A734E4">
              <w:rPr>
                <w:rFonts w:ascii="Times New Roman" w:hAnsi="Times New Roman"/>
                <w:i/>
                <w:iCs/>
                <w:sz w:val="20"/>
                <w:szCs w:val="20"/>
              </w:rPr>
              <w:t>elotuzumab</w:t>
            </w:r>
            <w:r w:rsidR="0003204E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</w:t>
            </w:r>
            <w:r w:rsidRPr="00A734E4">
              <w:rPr>
                <w:rFonts w:ascii="Times New Roman" w:hAnsi="Times New Roman"/>
                <w:i/>
                <w:iCs/>
                <w:sz w:val="20"/>
                <w:szCs w:val="20"/>
              </w:rPr>
              <w:t>w</w:t>
            </w:r>
            <w:r w:rsidR="0003204E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</w:t>
            </w:r>
            <w:r w:rsidRPr="00A734E4">
              <w:rPr>
                <w:rFonts w:ascii="Times New Roman" w:hAnsi="Times New Roman"/>
                <w:i/>
                <w:iCs/>
                <w:sz w:val="20"/>
                <w:szCs w:val="20"/>
              </w:rPr>
              <w:t>skojarzeniu</w:t>
            </w:r>
            <w:r w:rsidR="0003204E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</w:t>
            </w:r>
            <w:r w:rsidRPr="00A734E4">
              <w:rPr>
                <w:rFonts w:ascii="Times New Roman" w:hAnsi="Times New Roman"/>
                <w:i/>
                <w:iCs/>
                <w:sz w:val="20"/>
                <w:szCs w:val="20"/>
              </w:rPr>
              <w:t>z</w:t>
            </w:r>
            <w:r w:rsidR="0003204E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</w:t>
            </w:r>
            <w:r w:rsidRPr="00A734E4">
              <w:rPr>
                <w:rFonts w:ascii="Times New Roman" w:hAnsi="Times New Roman"/>
                <w:i/>
                <w:iCs/>
                <w:sz w:val="20"/>
                <w:szCs w:val="20"/>
              </w:rPr>
              <w:t>pomalidomidem</w:t>
            </w:r>
            <w:r w:rsidR="0003204E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</w:t>
            </w:r>
            <w:r w:rsidRPr="00A734E4">
              <w:rPr>
                <w:rFonts w:ascii="Times New Roman" w:hAnsi="Times New Roman"/>
                <w:i/>
                <w:iCs/>
                <w:sz w:val="20"/>
                <w:szCs w:val="20"/>
              </w:rPr>
              <w:t>i</w:t>
            </w:r>
            <w:r w:rsidR="0003204E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</w:t>
            </w:r>
            <w:r w:rsidRPr="00A734E4">
              <w:rPr>
                <w:rFonts w:ascii="Times New Roman" w:hAnsi="Times New Roman"/>
                <w:i/>
                <w:iCs/>
                <w:sz w:val="20"/>
                <w:szCs w:val="20"/>
              </w:rPr>
              <w:t>deksametazonem</w:t>
            </w:r>
            <w:r w:rsidR="00FE427E" w:rsidRPr="00C51C23">
              <w:rPr>
                <w:rFonts w:ascii="Times New Roman" w:hAnsi="Times New Roman"/>
                <w:i/>
                <w:iCs/>
                <w:sz w:val="20"/>
                <w:szCs w:val="20"/>
              </w:rPr>
              <w:t>;</w:t>
            </w:r>
          </w:p>
          <w:p w14:paraId="1AEC7E0A" w14:textId="474A1757" w:rsidR="00FE427E" w:rsidRDefault="00FE427E" w:rsidP="0052054F">
            <w:pPr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FE427E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IsaPd</w:t>
            </w:r>
            <w:r w:rsidR="0003204E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</w:t>
            </w:r>
            <w:r w:rsidRPr="00FE427E">
              <w:rPr>
                <w:rFonts w:ascii="Times New Roman" w:hAnsi="Times New Roman"/>
                <w:i/>
                <w:iCs/>
                <w:sz w:val="20"/>
                <w:szCs w:val="20"/>
              </w:rPr>
              <w:t>–</w:t>
            </w:r>
            <w:r w:rsidR="0003204E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</w:t>
            </w:r>
            <w:r w:rsidRPr="00FE427E">
              <w:rPr>
                <w:rFonts w:ascii="Times New Roman" w:hAnsi="Times New Roman"/>
                <w:i/>
                <w:iCs/>
                <w:sz w:val="20"/>
                <w:szCs w:val="20"/>
              </w:rPr>
              <w:t>izatuksymab</w:t>
            </w:r>
            <w:r w:rsidR="0003204E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</w:t>
            </w:r>
            <w:r w:rsidRPr="00FE427E">
              <w:rPr>
                <w:rFonts w:ascii="Times New Roman" w:hAnsi="Times New Roman"/>
                <w:i/>
                <w:iCs/>
                <w:sz w:val="20"/>
                <w:szCs w:val="20"/>
              </w:rPr>
              <w:t>w</w:t>
            </w:r>
            <w:r w:rsidR="0003204E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</w:t>
            </w:r>
            <w:r w:rsidRPr="00FE427E">
              <w:rPr>
                <w:rFonts w:ascii="Times New Roman" w:hAnsi="Times New Roman"/>
                <w:i/>
                <w:iCs/>
                <w:sz w:val="20"/>
                <w:szCs w:val="20"/>
              </w:rPr>
              <w:t>skojarzeniu</w:t>
            </w:r>
            <w:r w:rsidR="0003204E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</w:t>
            </w:r>
            <w:r w:rsidRPr="00FE427E">
              <w:rPr>
                <w:rFonts w:ascii="Times New Roman" w:hAnsi="Times New Roman"/>
                <w:i/>
                <w:iCs/>
                <w:sz w:val="20"/>
                <w:szCs w:val="20"/>
              </w:rPr>
              <w:t>z</w:t>
            </w:r>
            <w:r w:rsidR="0003204E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</w:t>
            </w:r>
            <w:r w:rsidRPr="00FE427E">
              <w:rPr>
                <w:rFonts w:ascii="Times New Roman" w:hAnsi="Times New Roman"/>
                <w:i/>
                <w:iCs/>
                <w:sz w:val="20"/>
                <w:szCs w:val="20"/>
              </w:rPr>
              <w:t>pomalidomidem</w:t>
            </w:r>
            <w:r w:rsidR="0003204E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</w:t>
            </w:r>
            <w:r w:rsidRPr="00FE427E">
              <w:rPr>
                <w:rFonts w:ascii="Times New Roman" w:hAnsi="Times New Roman"/>
                <w:i/>
                <w:iCs/>
                <w:sz w:val="20"/>
                <w:szCs w:val="20"/>
              </w:rPr>
              <w:t>i</w:t>
            </w:r>
            <w:r w:rsidR="0003204E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</w:t>
            </w:r>
            <w:r w:rsidRPr="00FE427E">
              <w:rPr>
                <w:rFonts w:ascii="Times New Roman" w:hAnsi="Times New Roman"/>
                <w:i/>
                <w:iCs/>
                <w:sz w:val="20"/>
                <w:szCs w:val="20"/>
              </w:rPr>
              <w:t>deksametazonem</w:t>
            </w:r>
            <w:r w:rsidR="0016544D">
              <w:rPr>
                <w:rFonts w:ascii="Times New Roman" w:hAnsi="Times New Roman"/>
                <w:i/>
                <w:iCs/>
                <w:sz w:val="20"/>
                <w:szCs w:val="20"/>
              </w:rPr>
              <w:t>;</w:t>
            </w:r>
          </w:p>
          <w:p w14:paraId="105B1F5C" w14:textId="370EC039" w:rsidR="0016544D" w:rsidRDefault="0016544D" w:rsidP="0052054F">
            <w:pPr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Tec</w:t>
            </w:r>
            <w:proofErr w:type="spellEnd"/>
            <w:r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– </w:t>
            </w:r>
            <w:proofErr w:type="spellStart"/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>teklistamab</w:t>
            </w:r>
            <w:proofErr w:type="spellEnd"/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w </w:t>
            </w:r>
            <w:proofErr w:type="spellStart"/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>monoterapii</w:t>
            </w:r>
            <w:proofErr w:type="spellEnd"/>
            <w:r w:rsidR="00D70578">
              <w:rPr>
                <w:rFonts w:ascii="Times New Roman" w:hAnsi="Times New Roman"/>
                <w:i/>
                <w:iCs/>
                <w:sz w:val="20"/>
                <w:szCs w:val="20"/>
              </w:rPr>
              <w:t>;</w:t>
            </w:r>
          </w:p>
          <w:p w14:paraId="60136710" w14:textId="77777777" w:rsidR="00D70578" w:rsidRDefault="00D70578" w:rsidP="0052054F">
            <w:pPr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proofErr w:type="spellStart"/>
            <w:r w:rsidRPr="00D70578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Elra</w:t>
            </w:r>
            <w:proofErr w:type="spellEnd"/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>elranatamab</w:t>
            </w:r>
            <w:proofErr w:type="spellEnd"/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w </w:t>
            </w:r>
            <w:proofErr w:type="spellStart"/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>monoterapii</w:t>
            </w:r>
            <w:proofErr w:type="spellEnd"/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>;</w:t>
            </w:r>
          </w:p>
          <w:p w14:paraId="1E339C9A" w14:textId="4311F0CB" w:rsidR="00D70578" w:rsidRPr="0016544D" w:rsidRDefault="00D70578" w:rsidP="0052054F">
            <w:pPr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D70578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Tal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>tal</w:t>
            </w:r>
            <w:r w:rsidR="00D345E2">
              <w:rPr>
                <w:rFonts w:ascii="Times New Roman" w:hAnsi="Times New Roman"/>
                <w:i/>
                <w:iCs/>
                <w:sz w:val="20"/>
                <w:szCs w:val="20"/>
              </w:rPr>
              <w:t>k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>wetamab</w:t>
            </w:r>
            <w:proofErr w:type="spellEnd"/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w </w:t>
            </w:r>
            <w:proofErr w:type="spellStart"/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>monoterapii</w:t>
            </w:r>
            <w:proofErr w:type="spellEnd"/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>.</w:t>
            </w:r>
          </w:p>
        </w:tc>
      </w:tr>
      <w:tr w:rsidR="00E25756" w:rsidRPr="00284320" w14:paraId="79D8E2C3" w14:textId="77777777" w:rsidTr="00B039BD">
        <w:trPr>
          <w:trHeight w:val="567"/>
        </w:trPr>
        <w:tc>
          <w:tcPr>
            <w:tcW w:w="15382" w:type="dxa"/>
            <w:gridSpan w:val="4"/>
            <w:vAlign w:val="center"/>
          </w:tcPr>
          <w:p w14:paraId="3AD433ED" w14:textId="4AF064FE" w:rsidR="00E25756" w:rsidRPr="00284320" w:rsidRDefault="00934E23" w:rsidP="009F40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2843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ZAKRES</w:t>
            </w:r>
            <w:r w:rsidR="000320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 xml:space="preserve"> </w:t>
            </w:r>
            <w:r w:rsidRPr="002843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ŚWIADCZENIA</w:t>
            </w:r>
            <w:r w:rsidR="000320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 xml:space="preserve"> </w:t>
            </w:r>
            <w:r w:rsidRPr="002843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GWARANTOWANEGO</w:t>
            </w:r>
          </w:p>
        </w:tc>
      </w:tr>
      <w:tr w:rsidR="00925C32" w:rsidRPr="00284320" w14:paraId="4D3A9B77" w14:textId="77777777" w:rsidTr="00B039BD">
        <w:trPr>
          <w:trHeight w:val="567"/>
        </w:trPr>
        <w:tc>
          <w:tcPr>
            <w:tcW w:w="5127" w:type="dxa"/>
            <w:vAlign w:val="center"/>
          </w:tcPr>
          <w:p w14:paraId="230AF4C4" w14:textId="77777777" w:rsidR="009C2DB3" w:rsidRPr="00284320" w:rsidRDefault="009C2DB3" w:rsidP="009F40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843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ŚWIADCZENIOBIORCY</w:t>
            </w:r>
          </w:p>
        </w:tc>
        <w:tc>
          <w:tcPr>
            <w:tcW w:w="5127" w:type="dxa"/>
            <w:gridSpan w:val="2"/>
            <w:vAlign w:val="center"/>
          </w:tcPr>
          <w:p w14:paraId="765CCB5B" w14:textId="373879DE" w:rsidR="009C2DB3" w:rsidRPr="00284320" w:rsidRDefault="009C2DB3" w:rsidP="009F40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843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SCHEMAT</w:t>
            </w:r>
            <w:r w:rsidR="000320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 xml:space="preserve"> </w:t>
            </w:r>
            <w:r w:rsidRPr="002843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DAWKOWANIA</w:t>
            </w:r>
            <w:r w:rsidR="000320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 xml:space="preserve"> </w:t>
            </w:r>
            <w:r w:rsidRPr="002843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LEKÓW</w:t>
            </w:r>
            <w:r w:rsidR="000320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 xml:space="preserve"> </w:t>
            </w:r>
            <w:r w:rsidRPr="002843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W</w:t>
            </w:r>
            <w:r w:rsidR="000320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 xml:space="preserve"> </w:t>
            </w:r>
            <w:r w:rsidRPr="002843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PROGRAMIE</w:t>
            </w:r>
          </w:p>
        </w:tc>
        <w:tc>
          <w:tcPr>
            <w:tcW w:w="5128" w:type="dxa"/>
            <w:vAlign w:val="center"/>
          </w:tcPr>
          <w:p w14:paraId="60F25F30" w14:textId="2F1FDD88" w:rsidR="009C2DB3" w:rsidRPr="00284320" w:rsidRDefault="009C2DB3" w:rsidP="009F40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843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BADANIA</w:t>
            </w:r>
            <w:r w:rsidR="000320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 xml:space="preserve"> </w:t>
            </w:r>
            <w:r w:rsidRPr="002843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DIAGNOSTYCZNE</w:t>
            </w:r>
            <w:r w:rsidR="000320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 xml:space="preserve"> </w:t>
            </w:r>
            <w:r w:rsidRPr="002843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WYKONYWANE</w:t>
            </w:r>
            <w:r w:rsidR="000320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 xml:space="preserve"> </w:t>
            </w:r>
            <w:r w:rsidR="000320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br/>
            </w:r>
            <w:r w:rsidRPr="002843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W</w:t>
            </w:r>
            <w:r w:rsidR="000320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 xml:space="preserve"> </w:t>
            </w:r>
            <w:r w:rsidRPr="002843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RAMACH</w:t>
            </w:r>
            <w:r w:rsidR="000320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 xml:space="preserve"> </w:t>
            </w:r>
            <w:r w:rsidRPr="002843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PROGRAMU</w:t>
            </w:r>
          </w:p>
        </w:tc>
      </w:tr>
      <w:tr w:rsidR="00925C32" w:rsidRPr="00284320" w14:paraId="407F48B7" w14:textId="77777777" w:rsidTr="00B039BD">
        <w:trPr>
          <w:trHeight w:val="20"/>
        </w:trPr>
        <w:tc>
          <w:tcPr>
            <w:tcW w:w="5127" w:type="dxa"/>
          </w:tcPr>
          <w:p w14:paraId="0589384D" w14:textId="65E7A5C8" w:rsidR="00890119" w:rsidRPr="009A799B" w:rsidRDefault="00E523E7" w:rsidP="005F35A1">
            <w:pPr>
              <w:autoSpaceDE w:val="0"/>
              <w:autoSpaceDN w:val="0"/>
              <w:adjustRightInd w:val="0"/>
              <w:spacing w:before="12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A799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05098" w:rsidRPr="009A799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ramach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05098" w:rsidRPr="009A799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programu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05098" w:rsidRPr="009A799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lekowego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2E5FF7" w:rsidRPr="009A799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chorym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2E5FF7" w:rsidRPr="009A799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na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2E5FF7" w:rsidRPr="009A799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szpiczaka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2E5FF7" w:rsidRPr="009A799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plazmocytowego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2E5FF7" w:rsidRPr="009A799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udostępnia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2E5FF7" w:rsidRPr="009A799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się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2E5FF7" w:rsidRPr="009A799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poniższe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2E5FF7" w:rsidRPr="009A799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terapie,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2E5FF7" w:rsidRPr="009A799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2E5FF7" w:rsidRPr="009A799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pierwszej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2E5FF7" w:rsidRPr="009A799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i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2E5FF7" w:rsidRPr="009A799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kolejnych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2E5FF7" w:rsidRPr="009A799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liniach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2E5FF7" w:rsidRPr="009A799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leczenia,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2E5FF7" w:rsidRPr="009A799B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pl-PL"/>
              </w:rPr>
              <w:t>zgodnie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pl-PL"/>
              </w:rPr>
              <w:t xml:space="preserve"> </w:t>
            </w:r>
            <w:r w:rsidR="002E5FF7" w:rsidRPr="009A799B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pl-PL"/>
              </w:rPr>
              <w:t>ze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pl-PL"/>
              </w:rPr>
              <w:t xml:space="preserve"> </w:t>
            </w:r>
            <w:r w:rsidR="002E5FF7" w:rsidRPr="009A799B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pl-PL"/>
              </w:rPr>
              <w:t>wskazanymi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pl-PL"/>
              </w:rPr>
              <w:t xml:space="preserve"> </w:t>
            </w:r>
            <w:r w:rsidR="002E5FF7" w:rsidRPr="009A799B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pl-PL"/>
              </w:rPr>
              <w:t>w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pl-PL"/>
              </w:rPr>
              <w:t xml:space="preserve"> </w:t>
            </w:r>
            <w:r w:rsidR="002E5FF7" w:rsidRPr="009A799B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pl-PL"/>
              </w:rPr>
              <w:t>opisie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pl-PL"/>
              </w:rPr>
              <w:t xml:space="preserve"> </w:t>
            </w:r>
            <w:r w:rsidR="002E5FF7" w:rsidRPr="009A799B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pl-PL"/>
              </w:rPr>
              <w:t>programu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pl-PL"/>
              </w:rPr>
              <w:t xml:space="preserve"> </w:t>
            </w:r>
            <w:r w:rsidR="002E5FF7" w:rsidRPr="009A799B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pl-PL"/>
              </w:rPr>
              <w:t>warunkami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pl-PL"/>
              </w:rPr>
              <w:t xml:space="preserve"> </w:t>
            </w:r>
            <w:r w:rsidR="002E5FF7" w:rsidRPr="009A799B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pl-PL"/>
              </w:rPr>
              <w:t>i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pl-PL"/>
              </w:rPr>
              <w:t xml:space="preserve"> </w:t>
            </w:r>
            <w:r w:rsidR="002E5FF7" w:rsidRPr="009A799B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pl-PL"/>
              </w:rPr>
              <w:t>kryteriami</w:t>
            </w:r>
            <w:r w:rsidR="00CB5507" w:rsidRPr="009A799B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pl-PL"/>
              </w:rPr>
              <w:t>:</w:t>
            </w:r>
          </w:p>
          <w:p w14:paraId="2941AA59" w14:textId="46E615BE" w:rsidR="00545212" w:rsidRPr="00F57F7A" w:rsidRDefault="00E25756" w:rsidP="00F13FF7">
            <w:pPr>
              <w:pStyle w:val="Akapitzlist"/>
              <w:numPr>
                <w:ilvl w:val="3"/>
                <w:numId w:val="41"/>
              </w:numPr>
              <w:autoSpaceDE w:val="0"/>
              <w:autoSpaceDN w:val="0"/>
              <w:adjustRightInd w:val="0"/>
              <w:contextualSpacing w:val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F57F7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pacjentom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nieleczonym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uprzednio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szpiczakiem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plazmocytowym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3D70DD" w:rsidRPr="00F57F7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CF09C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1.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3D70DD" w:rsidRPr="00F57F7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linii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3D70DD" w:rsidRPr="00F57F7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leczenia</w:t>
            </w:r>
            <w:r w:rsidR="004910B8" w:rsidRPr="00F57F7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: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72296A" w:rsidRPr="00F57F7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pl-PL"/>
              </w:rPr>
              <w:t>DVTd,</w:t>
            </w:r>
            <w:r w:rsidR="0003204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pl-PL"/>
              </w:rPr>
              <w:t xml:space="preserve"> </w:t>
            </w:r>
            <w:r w:rsidR="00623958" w:rsidRPr="00F57F7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pl-PL"/>
              </w:rPr>
              <w:t>DRd,</w:t>
            </w:r>
          </w:p>
          <w:p w14:paraId="46670DAB" w14:textId="132C0D35" w:rsidR="006C0C20" w:rsidRPr="00F57F7A" w:rsidRDefault="0072296A" w:rsidP="00F13FF7">
            <w:pPr>
              <w:pStyle w:val="Akapitzlist"/>
              <w:numPr>
                <w:ilvl w:val="3"/>
                <w:numId w:val="41"/>
              </w:numPr>
              <w:autoSpaceDE w:val="0"/>
              <w:autoSpaceDN w:val="0"/>
              <w:adjustRightInd w:val="0"/>
              <w:contextualSpacing w:val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F57F7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pacjentom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opornym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lub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nawrotowym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szpiczakiem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plazmocytowym</w:t>
            </w:r>
            <w:r w:rsidR="00545212" w:rsidRPr="00F57F7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: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8A509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pl-PL"/>
              </w:rPr>
              <w:t>DVd</w:t>
            </w:r>
            <w:r w:rsidRPr="00F57F7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pl-PL"/>
              </w:rPr>
              <w:t>,</w:t>
            </w:r>
            <w:r w:rsidR="0003204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pl-PL"/>
              </w:rPr>
              <w:t>DRd,</w:t>
            </w:r>
            <w:r w:rsidR="008A509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pl-PL"/>
              </w:rPr>
              <w:t>Kd,</w:t>
            </w:r>
            <w:r w:rsidR="0003204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pl-PL"/>
              </w:rPr>
              <w:t>KRd</w:t>
            </w:r>
            <w:r w:rsidR="008A509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pl-PL"/>
              </w:rPr>
              <w:t xml:space="preserve">, </w:t>
            </w:r>
            <w:r w:rsidRPr="00F57F7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pl-PL"/>
              </w:rPr>
              <w:t>IRd</w:t>
            </w:r>
            <w:r w:rsidR="008A509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pl-PL"/>
              </w:rPr>
              <w:t xml:space="preserve">, </w:t>
            </w:r>
            <w:proofErr w:type="spellStart"/>
            <w:r w:rsidR="008A509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pl-PL"/>
              </w:rPr>
              <w:t>BPd</w:t>
            </w:r>
            <w:proofErr w:type="spellEnd"/>
            <w:r w:rsidR="008A509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pl-PL"/>
              </w:rPr>
              <w:t xml:space="preserve">, </w:t>
            </w:r>
            <w:proofErr w:type="spellStart"/>
            <w:r w:rsidR="008A509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pl-PL"/>
              </w:rPr>
              <w:t>BVd</w:t>
            </w:r>
            <w:proofErr w:type="spellEnd"/>
            <w:r w:rsidRPr="00F57F7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pl-PL"/>
              </w:rPr>
              <w:t>,</w:t>
            </w:r>
            <w:r w:rsidR="00823BD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pl-PL"/>
              </w:rPr>
              <w:t>EloPd</w:t>
            </w:r>
            <w:r w:rsidR="00FE427E" w:rsidRPr="00F57F7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pl-PL"/>
              </w:rPr>
              <w:t>,</w:t>
            </w:r>
            <w:r w:rsidR="0003204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FE427E" w:rsidRPr="00F57F7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pl-PL"/>
              </w:rPr>
              <w:t>IsaPd</w:t>
            </w:r>
            <w:r w:rsidR="0016544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pl-PL"/>
              </w:rPr>
              <w:t xml:space="preserve">, </w:t>
            </w:r>
            <w:proofErr w:type="spellStart"/>
            <w:r w:rsidR="0016544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pl-PL"/>
              </w:rPr>
              <w:t>Tec</w:t>
            </w:r>
            <w:proofErr w:type="spellEnd"/>
            <w:r w:rsidR="0014532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pl-PL"/>
              </w:rPr>
              <w:t xml:space="preserve">, </w:t>
            </w:r>
            <w:proofErr w:type="spellStart"/>
            <w:r w:rsidR="0014532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pl-PL"/>
              </w:rPr>
              <w:t>Elra</w:t>
            </w:r>
            <w:proofErr w:type="spellEnd"/>
            <w:r w:rsidR="0014532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pl-PL"/>
              </w:rPr>
              <w:t>, Tal.</w:t>
            </w:r>
          </w:p>
          <w:p w14:paraId="06CA8729" w14:textId="0718A535" w:rsidR="0089540F" w:rsidRPr="009A799B" w:rsidRDefault="0089540F" w:rsidP="005F35A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9A799B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Uwaga:</w:t>
            </w:r>
            <w:r w:rsidR="0003204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9A799B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terapia</w:t>
            </w:r>
            <w:r w:rsidR="0003204E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</w:t>
            </w:r>
            <w:r w:rsidRPr="009A799B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indukująca,</w:t>
            </w:r>
            <w:r w:rsidR="0003204E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</w:t>
            </w:r>
            <w:r w:rsidRPr="009A799B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po</w:t>
            </w:r>
            <w:r w:rsidR="0003204E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</w:t>
            </w:r>
            <w:r w:rsidRPr="009A799B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której</w:t>
            </w:r>
            <w:r w:rsidR="0003204E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</w:t>
            </w:r>
            <w:r w:rsidRPr="009A799B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nastąpi</w:t>
            </w:r>
            <w:r w:rsidR="0003204E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</w:t>
            </w:r>
            <w:r w:rsidRPr="009A799B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przeszczepienie</w:t>
            </w:r>
            <w:r w:rsidR="0003204E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</w:t>
            </w:r>
            <w:r w:rsidRPr="009A799B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autologicznych</w:t>
            </w:r>
            <w:r w:rsidR="0003204E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</w:t>
            </w:r>
            <w:r w:rsidRPr="009A799B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komórek</w:t>
            </w:r>
            <w:r w:rsidR="0003204E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</w:t>
            </w:r>
            <w:r w:rsidRPr="009A799B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macierzystych</w:t>
            </w:r>
            <w:r w:rsidR="0003204E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</w:t>
            </w:r>
            <w:r w:rsidRPr="009A799B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i</w:t>
            </w:r>
            <w:r w:rsidR="0003204E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</w:t>
            </w:r>
            <w:r w:rsidRPr="009A799B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terapia</w:t>
            </w:r>
            <w:r w:rsidR="0003204E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</w:t>
            </w:r>
            <w:r w:rsidRPr="009A799B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konsolid</w:t>
            </w:r>
            <w:r w:rsidR="00774FA9" w:rsidRPr="009A799B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ująca</w:t>
            </w:r>
            <w:r w:rsidR="00627897" w:rsidRPr="009A799B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/</w:t>
            </w:r>
            <w:r w:rsidR="0003204E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</w:t>
            </w:r>
            <w:r w:rsidR="00627897" w:rsidRPr="009A799B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podtrzymująca</w:t>
            </w:r>
            <w:r w:rsidR="0003204E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</w:t>
            </w:r>
            <w:r w:rsidRPr="009A799B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są</w:t>
            </w:r>
            <w:r w:rsidR="0003204E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</w:t>
            </w:r>
            <w:r w:rsidRPr="009A799B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traktowane</w:t>
            </w:r>
            <w:r w:rsidR="0003204E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</w:t>
            </w:r>
            <w:r w:rsidRPr="009A799B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jako</w:t>
            </w:r>
            <w:r w:rsidR="0003204E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</w:t>
            </w:r>
            <w:r w:rsidRPr="009A799B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jedna</w:t>
            </w:r>
            <w:r w:rsidR="0003204E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</w:t>
            </w:r>
            <w:r w:rsidRPr="009A799B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linia</w:t>
            </w:r>
            <w:r w:rsidR="0003204E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 </w:t>
            </w:r>
            <w:r w:rsidRPr="009A799B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leczenia.</w:t>
            </w:r>
          </w:p>
          <w:p w14:paraId="60CF519B" w14:textId="77777777" w:rsidR="0089540F" w:rsidRPr="00F57F7A" w:rsidRDefault="0089540F" w:rsidP="005F35A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  <w:p w14:paraId="6543D140" w14:textId="6119B961" w:rsidR="001B2161" w:rsidRPr="00F57F7A" w:rsidRDefault="00CC1C62" w:rsidP="00F13FF7">
            <w:pPr>
              <w:pStyle w:val="Akapitzlist"/>
              <w:numPr>
                <w:ilvl w:val="0"/>
                <w:numId w:val="43"/>
              </w:numPr>
              <w:autoSpaceDE w:val="0"/>
              <w:autoSpaceDN w:val="0"/>
              <w:adjustRightInd w:val="0"/>
              <w:contextualSpacing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F57F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lastRenderedPageBreak/>
              <w:t>Kryteria</w:t>
            </w:r>
            <w:r w:rsidR="000320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kwalifikacji</w:t>
            </w:r>
          </w:p>
          <w:p w14:paraId="73DF7DB5" w14:textId="1BB492AB" w:rsidR="00105681" w:rsidRPr="009A799B" w:rsidRDefault="00890119" w:rsidP="005F35A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9A79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Muszą</w:t>
            </w:r>
            <w:r w:rsidR="000320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9A79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zostać</w:t>
            </w:r>
            <w:r w:rsidR="000320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9A79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spełnione</w:t>
            </w:r>
            <w:r w:rsidR="000320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9A79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łącznie</w:t>
            </w:r>
            <w:r w:rsidR="000320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9A79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kryteria</w:t>
            </w:r>
            <w:r w:rsidR="000320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9A79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ogólne</w:t>
            </w:r>
            <w:r w:rsidR="000320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9A79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(1.1.)</w:t>
            </w:r>
            <w:r w:rsidR="000320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9A79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oraz</w:t>
            </w:r>
            <w:r w:rsidR="000320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9A79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kryteria</w:t>
            </w:r>
            <w:r w:rsidR="000320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9A79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szczegółowe</w:t>
            </w:r>
            <w:r w:rsidR="000320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B7400E" w:rsidRPr="009A79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(1.2.</w:t>
            </w:r>
            <w:r w:rsidR="000320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72296A" w:rsidRPr="009A79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albo</w:t>
            </w:r>
            <w:r w:rsidR="000320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72296A" w:rsidRPr="009A79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1.3.</w:t>
            </w:r>
            <w:r w:rsidR="00B7400E" w:rsidRPr="009A79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)</w:t>
            </w:r>
            <w:r w:rsidR="000320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9A79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dla</w:t>
            </w:r>
            <w:r w:rsidR="000320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9A79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poszczególnych</w:t>
            </w:r>
            <w:r w:rsidR="000320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9A799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terapii.</w:t>
            </w:r>
          </w:p>
          <w:p w14:paraId="19955CDF" w14:textId="4A1B8C58" w:rsidR="001D15F3" w:rsidRPr="00F57F7A" w:rsidRDefault="00481ACF" w:rsidP="00F13FF7">
            <w:pPr>
              <w:pStyle w:val="Akapitzlist"/>
              <w:numPr>
                <w:ilvl w:val="1"/>
                <w:numId w:val="43"/>
              </w:numPr>
              <w:autoSpaceDE w:val="0"/>
              <w:autoSpaceDN w:val="0"/>
              <w:adjustRightInd w:val="0"/>
              <w:contextualSpacing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F57F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Ogólne</w:t>
            </w:r>
            <w:r w:rsidR="0003204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kryteria</w:t>
            </w:r>
            <w:r w:rsidR="0003204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kwalifikacji</w:t>
            </w:r>
          </w:p>
          <w:p w14:paraId="4A125D0E" w14:textId="7A416C14" w:rsidR="003839A0" w:rsidRPr="00F57F7A" w:rsidRDefault="003839A0" w:rsidP="00F13FF7">
            <w:pPr>
              <w:pStyle w:val="Akapitzlist"/>
              <w:numPr>
                <w:ilvl w:val="3"/>
                <w:numId w:val="43"/>
              </w:numPr>
              <w:contextualSpacing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F57F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wiek</w:t>
            </w:r>
            <w:r w:rsidR="000320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18</w:t>
            </w:r>
            <w:r w:rsidR="000320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lat</w:t>
            </w:r>
            <w:r w:rsidR="000320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i</w:t>
            </w:r>
            <w:r w:rsidR="000320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powyżej;</w:t>
            </w:r>
          </w:p>
          <w:p w14:paraId="2AD19229" w14:textId="022BBD27" w:rsidR="002B0AEC" w:rsidRPr="00F57F7A" w:rsidRDefault="003839A0" w:rsidP="00F13FF7">
            <w:pPr>
              <w:pStyle w:val="Akapitzlist"/>
              <w:numPr>
                <w:ilvl w:val="3"/>
                <w:numId w:val="43"/>
              </w:numPr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stan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sprawności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E427E" w:rsidRPr="00F57F7A">
              <w:rPr>
                <w:rFonts w:ascii="Times New Roman" w:hAnsi="Times New Roman" w:cs="Times New Roman"/>
                <w:sz w:val="20"/>
                <w:szCs w:val="20"/>
              </w:rPr>
              <w:t>0-2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według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E427E" w:rsidRPr="00F57F7A">
              <w:rPr>
                <w:rFonts w:ascii="Times New Roman" w:hAnsi="Times New Roman" w:cs="Times New Roman"/>
                <w:sz w:val="20"/>
                <w:szCs w:val="20"/>
              </w:rPr>
              <w:t>skali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ECOG</w:t>
            </w:r>
            <w:r w:rsidR="0016544D"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proofErr w:type="gramStart"/>
            <w:r w:rsidR="0016544D">
              <w:rPr>
                <w:rFonts w:ascii="Times New Roman" w:hAnsi="Times New Roman" w:cs="Times New Roman"/>
                <w:sz w:val="20"/>
                <w:szCs w:val="20"/>
              </w:rPr>
              <w:t>za wyjątkiem</w:t>
            </w:r>
            <w:proofErr w:type="gramEnd"/>
            <w:r w:rsidR="0016544D">
              <w:rPr>
                <w:rFonts w:ascii="Times New Roman" w:hAnsi="Times New Roman" w:cs="Times New Roman"/>
                <w:sz w:val="20"/>
                <w:szCs w:val="20"/>
              </w:rPr>
              <w:t xml:space="preserve"> terapii </w:t>
            </w:r>
            <w:proofErr w:type="spellStart"/>
            <w:r w:rsidR="0016544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Tec</w:t>
            </w:r>
            <w:proofErr w:type="spellEnd"/>
            <w:r w:rsidR="0016544D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5A186F30" w14:textId="6A32F480" w:rsidR="002B0AEC" w:rsidRPr="00F57F7A" w:rsidRDefault="002B0AEC" w:rsidP="00F13FF7">
            <w:pPr>
              <w:pStyle w:val="Akapitzlist"/>
              <w:numPr>
                <w:ilvl w:val="3"/>
                <w:numId w:val="43"/>
              </w:numPr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rozpoznanie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szpiczaka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plazmocytowego</w:t>
            </w:r>
            <w:r w:rsidR="00F047D1" w:rsidRPr="00F57F7A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311B6B11" w14:textId="012C4375" w:rsidR="001D15F3" w:rsidRPr="00F57F7A" w:rsidRDefault="001D15F3" w:rsidP="00F13FF7">
            <w:pPr>
              <w:pStyle w:val="Akapitzlist"/>
              <w:numPr>
                <w:ilvl w:val="3"/>
                <w:numId w:val="43"/>
              </w:numPr>
              <w:autoSpaceDE w:val="0"/>
              <w:autoSpaceDN w:val="0"/>
              <w:adjustRightInd w:val="0"/>
              <w:contextualSpacing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brak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przeciwwskazań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22934" w:rsidRPr="00F57F7A">
              <w:rPr>
                <w:rFonts w:ascii="Times New Roman" w:hAnsi="Times New Roman" w:cs="Times New Roman"/>
                <w:sz w:val="20"/>
                <w:szCs w:val="20"/>
              </w:rPr>
              <w:t>do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22934" w:rsidRPr="00F57F7A">
              <w:rPr>
                <w:rFonts w:ascii="Times New Roman" w:hAnsi="Times New Roman" w:cs="Times New Roman"/>
                <w:sz w:val="20"/>
                <w:szCs w:val="20"/>
              </w:rPr>
              <w:t>stosowania</w:t>
            </w:r>
            <w:r w:rsidR="0016544D">
              <w:rPr>
                <w:rFonts w:ascii="Times New Roman" w:hAnsi="Times New Roman" w:cs="Times New Roman"/>
                <w:sz w:val="20"/>
                <w:szCs w:val="20"/>
              </w:rPr>
              <w:t xml:space="preserve"> leku/</w:t>
            </w:r>
            <w:r w:rsidR="00C22934" w:rsidRPr="00F57F7A">
              <w:rPr>
                <w:rFonts w:ascii="Times New Roman" w:hAnsi="Times New Roman" w:cs="Times New Roman"/>
                <w:sz w:val="20"/>
                <w:szCs w:val="20"/>
              </w:rPr>
              <w:t>lek</w:t>
            </w:r>
            <w:r w:rsidR="00B1739C" w:rsidRPr="00F57F7A">
              <w:rPr>
                <w:rFonts w:ascii="Times New Roman" w:hAnsi="Times New Roman" w:cs="Times New Roman"/>
                <w:sz w:val="20"/>
                <w:szCs w:val="20"/>
              </w:rPr>
              <w:t>ów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1739C" w:rsidRPr="00F57F7A">
              <w:rPr>
                <w:rFonts w:ascii="Times New Roman" w:hAnsi="Times New Roman" w:cs="Times New Roman"/>
                <w:sz w:val="20"/>
                <w:szCs w:val="20"/>
              </w:rPr>
              <w:t>(składowych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1739C" w:rsidRPr="00F57F7A">
              <w:rPr>
                <w:rFonts w:ascii="Times New Roman" w:hAnsi="Times New Roman" w:cs="Times New Roman"/>
                <w:sz w:val="20"/>
                <w:szCs w:val="20"/>
              </w:rPr>
              <w:t>wybranego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1739C" w:rsidRPr="00F57F7A">
              <w:rPr>
                <w:rFonts w:ascii="Times New Roman" w:hAnsi="Times New Roman" w:cs="Times New Roman"/>
                <w:sz w:val="20"/>
                <w:szCs w:val="20"/>
              </w:rPr>
              <w:t>schematu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1739C" w:rsidRPr="00F57F7A">
              <w:rPr>
                <w:rFonts w:ascii="Times New Roman" w:hAnsi="Times New Roman" w:cs="Times New Roman"/>
                <w:sz w:val="20"/>
                <w:szCs w:val="20"/>
              </w:rPr>
              <w:t>leczenia)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E3CDE" w:rsidRPr="00F57F7A">
              <w:rPr>
                <w:rFonts w:ascii="Times New Roman" w:hAnsi="Times New Roman" w:cs="Times New Roman"/>
                <w:sz w:val="20"/>
                <w:szCs w:val="20"/>
              </w:rPr>
              <w:t>zgodnie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C3716" w:rsidRPr="00F57F7A">
              <w:rPr>
                <w:rFonts w:ascii="Times New Roman" w:hAnsi="Times New Roman" w:cs="Times New Roman"/>
                <w:sz w:val="20"/>
                <w:szCs w:val="20"/>
              </w:rPr>
              <w:t>z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11D88" w:rsidRPr="00F57F7A">
              <w:rPr>
                <w:rFonts w:ascii="Times New Roman" w:hAnsi="Times New Roman" w:cs="Times New Roman"/>
                <w:sz w:val="20"/>
                <w:szCs w:val="20"/>
              </w:rPr>
              <w:t>aktualn</w:t>
            </w:r>
            <w:r w:rsidR="00B1739C" w:rsidRPr="00F57F7A">
              <w:rPr>
                <w:rFonts w:ascii="Times New Roman" w:hAnsi="Times New Roman" w:cs="Times New Roman"/>
                <w:sz w:val="20"/>
                <w:szCs w:val="20"/>
              </w:rPr>
              <w:t>ymi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273D5" w:rsidRPr="00F57F7A">
              <w:rPr>
                <w:rFonts w:ascii="Times New Roman" w:hAnsi="Times New Roman" w:cs="Times New Roman"/>
                <w:sz w:val="20"/>
                <w:szCs w:val="20"/>
              </w:rPr>
              <w:t>Ch</w:t>
            </w:r>
            <w:r w:rsidR="00A40D6A" w:rsidRPr="00F57F7A">
              <w:rPr>
                <w:rFonts w:ascii="Times New Roman" w:hAnsi="Times New Roman" w:cs="Times New Roman"/>
                <w:sz w:val="20"/>
                <w:szCs w:val="20"/>
              </w:rPr>
              <w:t>arak</w:t>
            </w:r>
            <w:r w:rsidR="00C22934" w:rsidRPr="00F57F7A">
              <w:rPr>
                <w:rFonts w:ascii="Times New Roman" w:hAnsi="Times New Roman" w:cs="Times New Roman"/>
                <w:sz w:val="20"/>
                <w:szCs w:val="20"/>
              </w:rPr>
              <w:t>terystyk</w:t>
            </w:r>
            <w:r w:rsidR="00B1739C" w:rsidRPr="00F57F7A">
              <w:rPr>
                <w:rFonts w:ascii="Times New Roman" w:hAnsi="Times New Roman" w:cs="Times New Roman"/>
                <w:sz w:val="20"/>
                <w:szCs w:val="20"/>
              </w:rPr>
              <w:t>ami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22934" w:rsidRPr="00F57F7A">
              <w:rPr>
                <w:rFonts w:ascii="Times New Roman" w:hAnsi="Times New Roman" w:cs="Times New Roman"/>
                <w:sz w:val="20"/>
                <w:szCs w:val="20"/>
              </w:rPr>
              <w:t>Produktu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22934" w:rsidRPr="00F57F7A">
              <w:rPr>
                <w:rFonts w:ascii="Times New Roman" w:hAnsi="Times New Roman" w:cs="Times New Roman"/>
                <w:sz w:val="20"/>
                <w:szCs w:val="20"/>
              </w:rPr>
              <w:t>Leczniczego</w:t>
            </w:r>
            <w:r w:rsidR="00A40D6A" w:rsidRPr="00F57F7A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332EE5B7" w14:textId="21579B5F" w:rsidR="001D15F3" w:rsidRPr="00F57F7A" w:rsidRDefault="001D15F3" w:rsidP="00F13FF7">
            <w:pPr>
              <w:pStyle w:val="Akapitzlist"/>
              <w:numPr>
                <w:ilvl w:val="3"/>
                <w:numId w:val="43"/>
              </w:numPr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brak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nadwrażliwości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lek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lub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którąkolwiek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substancję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pomocniczą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leku</w:t>
            </w:r>
            <w:r w:rsidR="0016544D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5A70DF63" w14:textId="5FAA2128" w:rsidR="001D15F3" w:rsidRPr="00F57F7A" w:rsidRDefault="001D15F3" w:rsidP="00F13FF7">
            <w:pPr>
              <w:pStyle w:val="Akapitzlist"/>
              <w:numPr>
                <w:ilvl w:val="3"/>
                <w:numId w:val="43"/>
              </w:numPr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wykluczenie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ciąży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okresu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karmienia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piersią;</w:t>
            </w:r>
          </w:p>
          <w:p w14:paraId="2B981035" w14:textId="35DD0EF7" w:rsidR="009D353A" w:rsidRPr="00F57F7A" w:rsidRDefault="009D353A" w:rsidP="00F13FF7">
            <w:pPr>
              <w:pStyle w:val="Akapitzlist"/>
              <w:numPr>
                <w:ilvl w:val="3"/>
                <w:numId w:val="43"/>
              </w:numPr>
              <w:contextualSpacing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F57F7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zgoda</w:t>
            </w:r>
            <w:r w:rsidR="0003204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pacjenta</w:t>
            </w:r>
            <w:r w:rsidR="0003204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na</w:t>
            </w:r>
            <w:r w:rsidR="0003204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 </w:t>
            </w:r>
            <w:r w:rsidR="00FE427E" w:rsidRPr="00F57F7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prowadzenie</w:t>
            </w:r>
            <w:r w:rsidR="0003204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 </w:t>
            </w:r>
            <w:r w:rsidR="00FE427E" w:rsidRPr="00F57F7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antykoncepcji</w:t>
            </w:r>
            <w:r w:rsidR="0003204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zgodnie</w:t>
            </w:r>
            <w:r w:rsidR="0003204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z</w:t>
            </w:r>
            <w:r w:rsidR="0003204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 </w:t>
            </w:r>
            <w:r w:rsidR="00797EAB" w:rsidRPr="00F57F7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odpowiedni</w:t>
            </w:r>
            <w:r w:rsidR="00FE427E" w:rsidRPr="00F57F7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ą,</w:t>
            </w:r>
            <w:r w:rsidR="0003204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aktualn</w:t>
            </w:r>
            <w:r w:rsidR="00FE427E" w:rsidRPr="00F57F7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ą</w:t>
            </w:r>
            <w:r w:rsidR="0003204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Charakterysty</w:t>
            </w:r>
            <w:r w:rsidR="00FE427E" w:rsidRPr="00F57F7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ką</w:t>
            </w:r>
            <w:r w:rsidR="0003204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Produktu</w:t>
            </w:r>
            <w:r w:rsidR="0003204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Leczniczego;</w:t>
            </w:r>
          </w:p>
          <w:p w14:paraId="03B28CDC" w14:textId="0E289A51" w:rsidR="009D353A" w:rsidRPr="00F57F7A" w:rsidRDefault="009D353A" w:rsidP="00F13FF7">
            <w:pPr>
              <w:pStyle w:val="Akapitzlist"/>
              <w:numPr>
                <w:ilvl w:val="3"/>
                <w:numId w:val="43"/>
              </w:numPr>
              <w:contextualSpacing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F57F7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nieobecność</w:t>
            </w:r>
            <w:r w:rsidR="0003204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aktywnych,</w:t>
            </w:r>
            <w:r w:rsidR="0003204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ciężkich</w:t>
            </w:r>
            <w:r w:rsidR="0003204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zakażeń;</w:t>
            </w:r>
          </w:p>
          <w:p w14:paraId="73D291F6" w14:textId="78506C2B" w:rsidR="009D353A" w:rsidRPr="00F57F7A" w:rsidRDefault="009D353A" w:rsidP="00F13FF7">
            <w:pPr>
              <w:pStyle w:val="Akapitzlist"/>
              <w:numPr>
                <w:ilvl w:val="3"/>
                <w:numId w:val="43"/>
              </w:numPr>
              <w:contextualSpacing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F57F7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nieobecność</w:t>
            </w:r>
            <w:r w:rsidR="0003204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istotnych</w:t>
            </w:r>
            <w:r w:rsidR="0003204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schorzeń</w:t>
            </w:r>
            <w:r w:rsidR="0003204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współistniejących</w:t>
            </w:r>
            <w:r w:rsidR="0003204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 </w:t>
            </w:r>
            <w:r w:rsidR="00FE427E" w:rsidRPr="00F57F7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lub</w:t>
            </w:r>
            <w:r w:rsidR="0003204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 </w:t>
            </w:r>
            <w:r w:rsidR="00FE427E" w:rsidRPr="00F57F7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stanów</w:t>
            </w:r>
            <w:r w:rsidR="0003204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 </w:t>
            </w:r>
            <w:r w:rsidR="00FE427E" w:rsidRPr="00F57F7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klinicznych</w:t>
            </w:r>
            <w:r w:rsidR="0003204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stanowiących</w:t>
            </w:r>
            <w:r w:rsidR="0003204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przeciwwskazanie</w:t>
            </w:r>
            <w:r w:rsidR="0003204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do</w:t>
            </w:r>
            <w:r w:rsidR="0003204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terapii</w:t>
            </w:r>
            <w:r w:rsidR="0003204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stwierdzonych</w:t>
            </w:r>
            <w:r w:rsidR="0003204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przez</w:t>
            </w:r>
            <w:r w:rsidR="0003204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lekarza</w:t>
            </w:r>
            <w:r w:rsidR="0003204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prowadzącego</w:t>
            </w:r>
            <w:r w:rsidR="0003204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w</w:t>
            </w:r>
            <w:r w:rsidR="0003204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oparciu</w:t>
            </w:r>
            <w:r w:rsidR="0003204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o</w:t>
            </w:r>
            <w:r w:rsidR="0003204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 </w:t>
            </w:r>
            <w:r w:rsidR="0016544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aktualną/</w:t>
            </w:r>
            <w:r w:rsidRPr="00F57F7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aktualne</w:t>
            </w:r>
            <w:r w:rsidR="0003204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Charakterystyki</w:t>
            </w:r>
            <w:r w:rsidR="0003204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Produktu</w:t>
            </w:r>
            <w:r w:rsidR="0003204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Leczniczego;</w:t>
            </w:r>
          </w:p>
          <w:p w14:paraId="7036737D" w14:textId="7BA5E801" w:rsidR="009D353A" w:rsidRPr="00F57F7A" w:rsidRDefault="009D353A" w:rsidP="00F13FF7">
            <w:pPr>
              <w:pStyle w:val="Akapitzlist"/>
              <w:numPr>
                <w:ilvl w:val="3"/>
                <w:numId w:val="43"/>
              </w:numPr>
              <w:contextualSpacing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F57F7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adekwatna</w:t>
            </w:r>
            <w:r w:rsidR="0003204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wydolność</w:t>
            </w:r>
            <w:r w:rsidR="0003204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narządowa</w:t>
            </w:r>
            <w:r w:rsidR="0003204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określona</w:t>
            </w:r>
            <w:r w:rsidR="0003204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na</w:t>
            </w:r>
            <w:r w:rsidR="0003204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podstawie</w:t>
            </w:r>
            <w:r w:rsidR="0003204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wyników</w:t>
            </w:r>
            <w:r w:rsidR="0003204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badań</w:t>
            </w:r>
            <w:r w:rsidR="0003204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laboratoryjnych</w:t>
            </w:r>
            <w:r w:rsidR="0003204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krwi</w:t>
            </w:r>
            <w:r w:rsidR="0003204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umożliwiająca</w:t>
            </w:r>
            <w:r w:rsidR="0003204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w</w:t>
            </w:r>
            <w:r w:rsidR="0003204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opinii</w:t>
            </w:r>
            <w:r w:rsidR="0003204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lekarza</w:t>
            </w:r>
            <w:r w:rsidR="0003204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prowadzącego</w:t>
            </w:r>
            <w:r w:rsidR="0003204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bezpieczne</w:t>
            </w:r>
            <w:r w:rsidR="0003204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rozpoczęcie</w:t>
            </w:r>
            <w:r w:rsidR="0003204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terapii.</w:t>
            </w:r>
          </w:p>
          <w:p w14:paraId="5FDFB7CD" w14:textId="77777777" w:rsidR="00481ACF" w:rsidRPr="00F57F7A" w:rsidRDefault="00481ACF" w:rsidP="005F35A1">
            <w:pPr>
              <w:pStyle w:val="Akapitzlist"/>
              <w:autoSpaceDE w:val="0"/>
              <w:autoSpaceDN w:val="0"/>
              <w:adjustRightInd w:val="0"/>
              <w:ind w:left="360"/>
              <w:contextualSpacing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  <w:p w14:paraId="3EBBB9AD" w14:textId="40529F5D" w:rsidR="00890119" w:rsidRPr="00F57F7A" w:rsidRDefault="00890119" w:rsidP="00F13FF7">
            <w:pPr>
              <w:pStyle w:val="Akapitzlist"/>
              <w:numPr>
                <w:ilvl w:val="1"/>
                <w:numId w:val="43"/>
              </w:numPr>
              <w:autoSpaceDE w:val="0"/>
              <w:autoSpaceDN w:val="0"/>
              <w:adjustRightInd w:val="0"/>
              <w:contextualSpacing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F57F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lastRenderedPageBreak/>
              <w:t>Szczegółowe</w:t>
            </w:r>
            <w:r w:rsidR="0003204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kryteria</w:t>
            </w:r>
            <w:r w:rsidR="0003204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kwalifikacji</w:t>
            </w:r>
            <w:r w:rsidR="0003204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E26D9E" w:rsidRPr="00F57F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do</w:t>
            </w:r>
            <w:r w:rsidR="0003204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CF09C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1.</w:t>
            </w:r>
            <w:r w:rsidR="0003204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E26D9E" w:rsidRPr="00F57F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linii</w:t>
            </w:r>
            <w:r w:rsidR="0003204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E26D9E" w:rsidRPr="00F57F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leczenia</w:t>
            </w:r>
            <w:r w:rsidR="0003204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E26D9E" w:rsidRPr="00F57F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w</w:t>
            </w:r>
            <w:r w:rsidR="0003204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E26D9E" w:rsidRPr="00F57F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schemacie</w:t>
            </w:r>
            <w:r w:rsidR="00DD0464" w:rsidRPr="00F57F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:</w:t>
            </w:r>
          </w:p>
          <w:p w14:paraId="2CC54D5C" w14:textId="53D7A383" w:rsidR="0073078C" w:rsidRPr="00F57F7A" w:rsidRDefault="00CA302D" w:rsidP="00F13FF7">
            <w:pPr>
              <w:pStyle w:val="Akapitzlist"/>
              <w:numPr>
                <w:ilvl w:val="2"/>
                <w:numId w:val="43"/>
              </w:numPr>
              <w:autoSpaceDE w:val="0"/>
              <w:autoSpaceDN w:val="0"/>
              <w:adjustRightInd w:val="0"/>
              <w:contextualSpacing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F57F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DVTd</w:t>
            </w:r>
          </w:p>
          <w:p w14:paraId="105A278B" w14:textId="4F951B86" w:rsidR="0073078C" w:rsidRPr="00F57F7A" w:rsidRDefault="006B26AA" w:rsidP="00F13FF7">
            <w:pPr>
              <w:pStyle w:val="Akapitzlist"/>
              <w:numPr>
                <w:ilvl w:val="3"/>
                <w:numId w:val="43"/>
              </w:numPr>
              <w:autoSpaceDE w:val="0"/>
              <w:autoSpaceDN w:val="0"/>
              <w:adjustRightInd w:val="0"/>
              <w:contextualSpacing w:val="0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pl-PL"/>
              </w:rPr>
            </w:pPr>
            <w:r w:rsidRPr="00F57F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brak</w:t>
            </w:r>
            <w:r w:rsidR="000320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wcześniejszego</w:t>
            </w:r>
            <w:r w:rsidR="000320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leczenia</w:t>
            </w:r>
            <w:r w:rsidR="000320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szpicza</w:t>
            </w:r>
            <w:r w:rsidR="00CA302D" w:rsidRPr="00F57F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</w:t>
            </w:r>
            <w:r w:rsidRPr="00F57F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a</w:t>
            </w:r>
            <w:r w:rsidR="000320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plazmocytowego;</w:t>
            </w:r>
          </w:p>
          <w:p w14:paraId="671AD532" w14:textId="37461D75" w:rsidR="00973BBD" w:rsidRPr="00F57F7A" w:rsidRDefault="00973BBD" w:rsidP="00F13FF7">
            <w:pPr>
              <w:pStyle w:val="Akapitzlist"/>
              <w:numPr>
                <w:ilvl w:val="3"/>
                <w:numId w:val="43"/>
              </w:numPr>
              <w:autoSpaceDE w:val="0"/>
              <w:autoSpaceDN w:val="0"/>
              <w:adjustRightInd w:val="0"/>
              <w:contextualSpacing w:val="0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pl-PL"/>
              </w:rPr>
            </w:pPr>
            <w:r w:rsidRPr="00F57F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obecność</w:t>
            </w:r>
            <w:r w:rsidR="000320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wskazań</w:t>
            </w:r>
            <w:r w:rsidR="000320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do</w:t>
            </w:r>
            <w:r w:rsidR="000320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leczenia</w:t>
            </w:r>
            <w:r w:rsidR="000320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wg</w:t>
            </w:r>
            <w:r w:rsidR="000320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F047D1" w:rsidRPr="00F57F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aktualnych</w:t>
            </w:r>
            <w:r w:rsidR="000320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F047D1" w:rsidRPr="00F57F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zaleceń</w:t>
            </w:r>
            <w:r w:rsidR="000320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International</w:t>
            </w:r>
            <w:r w:rsidR="000320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="00F047D1" w:rsidRPr="00F57F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Myeloma</w:t>
            </w:r>
            <w:proofErr w:type="spellEnd"/>
            <w:r w:rsidR="000320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="00F047D1" w:rsidRPr="00F57F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Working</w:t>
            </w:r>
            <w:proofErr w:type="spellEnd"/>
            <w:r w:rsidR="000320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="00F047D1" w:rsidRPr="00F57F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Group</w:t>
            </w:r>
            <w:proofErr w:type="spellEnd"/>
            <w:r w:rsidR="000320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F047D1" w:rsidRPr="00F57F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(IMWG)</w:t>
            </w:r>
            <w:r w:rsidRPr="00F57F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;</w:t>
            </w:r>
          </w:p>
          <w:p w14:paraId="3B544DA8" w14:textId="2E83F3A6" w:rsidR="0073078C" w:rsidRPr="00F57F7A" w:rsidRDefault="00ED3875" w:rsidP="00F13FF7">
            <w:pPr>
              <w:pStyle w:val="Akapitzlist"/>
              <w:numPr>
                <w:ilvl w:val="3"/>
                <w:numId w:val="43"/>
              </w:numPr>
              <w:autoSpaceDE w:val="0"/>
              <w:autoSpaceDN w:val="0"/>
              <w:adjustRightInd w:val="0"/>
              <w:contextualSpacing w:val="0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pl-PL"/>
              </w:rPr>
            </w:pPr>
            <w:r w:rsidRPr="00F57F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kwalifikowanie</w:t>
            </w:r>
            <w:r w:rsidR="000320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się</w:t>
            </w:r>
            <w:r w:rsidR="000320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18723E" w:rsidRPr="00F57F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pacjenta</w:t>
            </w:r>
            <w:r w:rsidR="000320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do</w:t>
            </w:r>
            <w:r w:rsidR="000320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CA302D" w:rsidRPr="00F57F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leczenia</w:t>
            </w:r>
            <w:r w:rsidR="000320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8217F5" w:rsidRPr="00F57F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chemioterapią</w:t>
            </w:r>
            <w:r w:rsidR="000320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CA302D" w:rsidRPr="00F57F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wysokodawkową</w:t>
            </w:r>
            <w:r w:rsidR="000320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FD3C10" w:rsidRPr="00F57F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z</w:t>
            </w:r>
            <w:r w:rsidR="000320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FD3C10" w:rsidRPr="00F57F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przeszczepieniem</w:t>
            </w:r>
            <w:r w:rsidR="000320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FD3C10" w:rsidRPr="00F57F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autologicznych</w:t>
            </w:r>
            <w:r w:rsidR="000320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FD3C10" w:rsidRPr="00F57F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krwiotwórczych</w:t>
            </w:r>
            <w:r w:rsidR="000320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FD3C10" w:rsidRPr="00F57F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komórek</w:t>
            </w:r>
            <w:r w:rsidR="000320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FD3C10" w:rsidRPr="00F57F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macierzystych</w:t>
            </w:r>
            <w:r w:rsidR="009D353A" w:rsidRPr="00F57F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;</w:t>
            </w:r>
          </w:p>
          <w:p w14:paraId="4263BFC2" w14:textId="5C8C17B8" w:rsidR="0073078C" w:rsidRPr="00F57F7A" w:rsidRDefault="009D353A" w:rsidP="00F13FF7">
            <w:pPr>
              <w:pStyle w:val="Akapitzlist"/>
              <w:numPr>
                <w:ilvl w:val="3"/>
                <w:numId w:val="43"/>
              </w:numPr>
              <w:autoSpaceDE w:val="0"/>
              <w:autoSpaceDN w:val="0"/>
              <w:adjustRightInd w:val="0"/>
              <w:contextualSpacing w:val="0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pl-PL"/>
              </w:rPr>
            </w:pPr>
            <w:r w:rsidRPr="00F57F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bezwzględna</w:t>
            </w:r>
            <w:r w:rsidR="000320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liczba</w:t>
            </w:r>
            <w:r w:rsidR="000320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neutrofili</w:t>
            </w:r>
            <w:r w:rsidR="000320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≥1x10</w:t>
            </w:r>
            <w:r w:rsidRPr="00F57F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pl-PL"/>
              </w:rPr>
              <w:t>9</w:t>
            </w:r>
            <w:r w:rsidRPr="00F57F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/l;</w:t>
            </w:r>
            <w:r w:rsidR="000320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liczba</w:t>
            </w:r>
            <w:r w:rsidR="000320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płytek</w:t>
            </w:r>
            <w:r w:rsidR="000320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krwi</w:t>
            </w:r>
            <w:r w:rsidR="000320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≥30x10</w:t>
            </w:r>
            <w:r w:rsidRPr="00F57F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pl-PL"/>
              </w:rPr>
              <w:t>9</w:t>
            </w:r>
            <w:r w:rsidRPr="00F57F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/l</w:t>
            </w:r>
            <w:r w:rsidR="000320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(w</w:t>
            </w:r>
            <w:r w:rsidR="000320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przypadku</w:t>
            </w:r>
            <w:r w:rsidR="000320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małopłytkowości</w:t>
            </w:r>
            <w:r w:rsidR="000320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z</w:t>
            </w:r>
            <w:r w:rsidR="000320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liczbą</w:t>
            </w:r>
            <w:r w:rsidR="000320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płytek</w:t>
            </w:r>
            <w:r w:rsidR="000320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krwi</w:t>
            </w:r>
            <w:r w:rsidR="000320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&lt;75x10</w:t>
            </w:r>
            <w:r w:rsidRPr="00F57F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pl-PL"/>
              </w:rPr>
              <w:t>9</w:t>
            </w:r>
            <w:r w:rsidRPr="00F57F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/l</w:t>
            </w:r>
            <w:r w:rsidR="000320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decyzję</w:t>
            </w:r>
            <w:r w:rsidR="000320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o</w:t>
            </w:r>
            <w:r w:rsidR="000320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leczeniu</w:t>
            </w:r>
            <w:r w:rsidR="000320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należy</w:t>
            </w:r>
            <w:r w:rsidR="000320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podjąć</w:t>
            </w:r>
            <w:r w:rsidR="000320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na</w:t>
            </w:r>
            <w:r w:rsidR="000320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podstawie</w:t>
            </w:r>
            <w:r w:rsidR="000320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stopnia</w:t>
            </w:r>
            <w:r w:rsidR="000320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nacieczenia</w:t>
            </w:r>
            <w:r w:rsidR="000320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szpiku</w:t>
            </w:r>
            <w:r w:rsidR="000320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kostnego</w:t>
            </w:r>
            <w:r w:rsidR="000320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przez</w:t>
            </w:r>
            <w:r w:rsidR="000320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komórki</w:t>
            </w:r>
            <w:r w:rsidR="000320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plazmatyczne</w:t>
            </w:r>
            <w:r w:rsidR="000320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zgodnie</w:t>
            </w:r>
            <w:r w:rsidR="000320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z</w:t>
            </w:r>
            <w:r w:rsidR="000320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B1739C" w:rsidRPr="00F57F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aktualną</w:t>
            </w:r>
            <w:r w:rsidR="000320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Charakterystyką</w:t>
            </w:r>
            <w:r w:rsidR="000320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Produktu</w:t>
            </w:r>
            <w:r w:rsidR="000320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Leczniczego)</w:t>
            </w:r>
            <w:r w:rsidR="00B1739C" w:rsidRPr="00F57F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.</w:t>
            </w:r>
          </w:p>
          <w:p w14:paraId="02B62197" w14:textId="77777777" w:rsidR="00623958" w:rsidRPr="00F57F7A" w:rsidRDefault="00623958" w:rsidP="005F35A1">
            <w:pPr>
              <w:autoSpaceDE w:val="0"/>
              <w:autoSpaceDN w:val="0"/>
              <w:adjustRightInd w:val="0"/>
              <w:ind w:left="227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</w:p>
          <w:p w14:paraId="0F66A6BF" w14:textId="39BD4BE7" w:rsidR="00623958" w:rsidRPr="00F57F7A" w:rsidRDefault="00623958" w:rsidP="00F13FF7">
            <w:pPr>
              <w:pStyle w:val="Akapitzlist"/>
              <w:numPr>
                <w:ilvl w:val="2"/>
                <w:numId w:val="43"/>
              </w:numPr>
              <w:autoSpaceDE w:val="0"/>
              <w:autoSpaceDN w:val="0"/>
              <w:adjustRightInd w:val="0"/>
              <w:contextualSpacing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F57F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DRd</w:t>
            </w:r>
            <w:r w:rsidR="0003204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 xml:space="preserve"> </w:t>
            </w:r>
          </w:p>
          <w:p w14:paraId="1A0B79ED" w14:textId="51690D0C" w:rsidR="00623958" w:rsidRPr="00F57F7A" w:rsidRDefault="00623958" w:rsidP="00F13FF7">
            <w:pPr>
              <w:pStyle w:val="Akapitzlist"/>
              <w:numPr>
                <w:ilvl w:val="3"/>
                <w:numId w:val="43"/>
              </w:numPr>
              <w:autoSpaceDE w:val="0"/>
              <w:autoSpaceDN w:val="0"/>
              <w:adjustRightInd w:val="0"/>
              <w:contextualSpacing w:val="0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pl-PL"/>
              </w:rPr>
            </w:pPr>
            <w:r w:rsidRPr="00F57F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brak</w:t>
            </w:r>
            <w:r w:rsidR="000320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wcześniejszego</w:t>
            </w:r>
            <w:r w:rsidR="000320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leczenia</w:t>
            </w:r>
            <w:r w:rsidR="000320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szpiczaka</w:t>
            </w:r>
            <w:r w:rsidR="000320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plazmocytowego;</w:t>
            </w:r>
          </w:p>
          <w:p w14:paraId="45512CB9" w14:textId="31377934" w:rsidR="00623958" w:rsidRPr="00F57F7A" w:rsidRDefault="00623958" w:rsidP="00F13FF7">
            <w:pPr>
              <w:pStyle w:val="Akapitzlist"/>
              <w:numPr>
                <w:ilvl w:val="3"/>
                <w:numId w:val="43"/>
              </w:numPr>
              <w:autoSpaceDE w:val="0"/>
              <w:autoSpaceDN w:val="0"/>
              <w:adjustRightInd w:val="0"/>
              <w:contextualSpacing w:val="0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pl-PL"/>
              </w:rPr>
            </w:pPr>
            <w:r w:rsidRPr="00F57F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obecność</w:t>
            </w:r>
            <w:r w:rsidR="000320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wskazań</w:t>
            </w:r>
            <w:r w:rsidR="000320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do</w:t>
            </w:r>
            <w:r w:rsidR="000320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leczenia</w:t>
            </w:r>
            <w:r w:rsidR="000320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wg</w:t>
            </w:r>
            <w:r w:rsidR="000320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aktualnych</w:t>
            </w:r>
            <w:r w:rsidR="000320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zaleceń</w:t>
            </w:r>
            <w:r w:rsidR="000320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International</w:t>
            </w:r>
            <w:r w:rsidR="000320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F57F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Myeloma</w:t>
            </w:r>
            <w:proofErr w:type="spellEnd"/>
            <w:r w:rsidR="000320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F57F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Working</w:t>
            </w:r>
            <w:proofErr w:type="spellEnd"/>
            <w:r w:rsidR="000320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F57F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Group</w:t>
            </w:r>
            <w:proofErr w:type="spellEnd"/>
            <w:r w:rsidR="000320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(IMWG);</w:t>
            </w:r>
          </w:p>
          <w:p w14:paraId="562D94D1" w14:textId="3A980590" w:rsidR="00623958" w:rsidRPr="00F57F7A" w:rsidRDefault="00623958" w:rsidP="00F13FF7">
            <w:pPr>
              <w:pStyle w:val="Akapitzlist"/>
              <w:numPr>
                <w:ilvl w:val="3"/>
                <w:numId w:val="43"/>
              </w:numPr>
              <w:autoSpaceDE w:val="0"/>
              <w:autoSpaceDN w:val="0"/>
              <w:adjustRightInd w:val="0"/>
              <w:contextualSpacing w:val="0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pl-PL"/>
              </w:rPr>
            </w:pPr>
            <w:r w:rsidRPr="00F57F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niekwalifikowanie</w:t>
            </w:r>
            <w:r w:rsidR="000320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się</w:t>
            </w:r>
            <w:r w:rsidR="000320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pacjenta</w:t>
            </w:r>
            <w:r w:rsidR="000320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do</w:t>
            </w:r>
            <w:r w:rsidR="000320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przeszczepienia</w:t>
            </w:r>
            <w:r w:rsidR="000320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autologicznych</w:t>
            </w:r>
            <w:r w:rsidR="000320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krwiotwórczych</w:t>
            </w:r>
            <w:r w:rsidR="000320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komórek</w:t>
            </w:r>
            <w:r w:rsidR="000320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macierzystych</w:t>
            </w:r>
            <w:r w:rsidR="000F304C" w:rsidRPr="00F57F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;</w:t>
            </w:r>
          </w:p>
          <w:p w14:paraId="2DB2E713" w14:textId="3DE87878" w:rsidR="00623958" w:rsidRPr="00F57F7A" w:rsidRDefault="00623958" w:rsidP="00F13FF7">
            <w:pPr>
              <w:pStyle w:val="Akapitzlist"/>
              <w:numPr>
                <w:ilvl w:val="3"/>
                <w:numId w:val="43"/>
              </w:numPr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b</w:t>
            </w:r>
            <w:r w:rsidRPr="00F57F7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ezwzględna</w:t>
            </w:r>
            <w:r w:rsidR="000320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liczba</w:t>
            </w:r>
            <w:r w:rsidR="000320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neutrofili</w:t>
            </w:r>
            <w:r w:rsidR="000320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≥0,5x10</w:t>
            </w:r>
            <w:r w:rsidRPr="00F57F7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vertAlign w:val="superscript"/>
              </w:rPr>
              <w:t>9</w:t>
            </w:r>
            <w:r w:rsidRPr="00F57F7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/l;</w:t>
            </w:r>
            <w:r w:rsidR="000320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liczba</w:t>
            </w:r>
            <w:r w:rsidR="000320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płytek</w:t>
            </w:r>
            <w:r w:rsidR="000320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krwi</w:t>
            </w:r>
            <w:r w:rsidR="000320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≥30x10</w:t>
            </w:r>
            <w:r w:rsidRPr="00F57F7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vertAlign w:val="superscript"/>
              </w:rPr>
              <w:t>9</w:t>
            </w:r>
            <w:r w:rsidRPr="00F57F7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/l</w:t>
            </w:r>
            <w:r w:rsidR="000320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(w</w:t>
            </w:r>
            <w:r w:rsidR="000320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przypadku</w:t>
            </w:r>
            <w:r w:rsidR="000320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małopłytkowości</w:t>
            </w:r>
            <w:r w:rsidR="000320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z</w:t>
            </w:r>
            <w:r w:rsidR="000320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liczbą</w:t>
            </w:r>
            <w:r w:rsidR="000320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płytek</w:t>
            </w:r>
            <w:r w:rsidR="000320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krwi</w:t>
            </w:r>
            <w:r w:rsidR="000320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&lt;75x10</w:t>
            </w:r>
            <w:r w:rsidRPr="00F57F7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vertAlign w:val="superscript"/>
              </w:rPr>
              <w:t>9</w:t>
            </w:r>
            <w:r w:rsidRPr="00F57F7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/l</w:t>
            </w:r>
            <w:r w:rsidR="000320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decyzję</w:t>
            </w:r>
            <w:r w:rsidR="000320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o</w:t>
            </w:r>
            <w:r w:rsidR="000320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leczeniu</w:t>
            </w:r>
            <w:r w:rsidR="000320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należy</w:t>
            </w:r>
            <w:r w:rsidR="000320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podjąć</w:t>
            </w:r>
            <w:r w:rsidR="000320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na</w:t>
            </w:r>
            <w:r w:rsidR="000320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podstawie</w:t>
            </w:r>
            <w:r w:rsidR="000320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stopnia</w:t>
            </w:r>
            <w:r w:rsidR="000320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nacieczenia</w:t>
            </w:r>
            <w:r w:rsidR="000320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szpiku</w:t>
            </w:r>
            <w:r w:rsidR="000320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kostnego</w:t>
            </w:r>
            <w:r w:rsidR="000320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przez</w:t>
            </w:r>
            <w:r w:rsidR="000320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komórki</w:t>
            </w:r>
            <w:r w:rsidR="000320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plazmatyczne</w:t>
            </w:r>
            <w:r w:rsidR="000320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zgodnie</w:t>
            </w:r>
            <w:r w:rsidR="000320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z</w:t>
            </w:r>
            <w:r w:rsidR="000320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aktualną</w:t>
            </w:r>
            <w:r w:rsidR="000320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Charakterystyką</w:t>
            </w:r>
            <w:r w:rsidR="000320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Produktu</w:t>
            </w:r>
            <w:r w:rsidR="000320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Leczniczego).</w:t>
            </w:r>
          </w:p>
          <w:p w14:paraId="3637CA97" w14:textId="77777777" w:rsidR="004814B4" w:rsidRPr="00F57F7A" w:rsidRDefault="004814B4" w:rsidP="005F35A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  <w:p w14:paraId="3FCD0B0F" w14:textId="2FDFB16B" w:rsidR="00633A40" w:rsidRPr="00633A40" w:rsidRDefault="00DC6DFB" w:rsidP="00633A40">
            <w:pPr>
              <w:pStyle w:val="Akapitzlist"/>
              <w:numPr>
                <w:ilvl w:val="1"/>
                <w:numId w:val="43"/>
              </w:numPr>
              <w:contextualSpacing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F57F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Szczegółowe</w:t>
            </w:r>
            <w:r w:rsidR="0003204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kryteria</w:t>
            </w:r>
            <w:r w:rsidR="0003204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kwalifikacji</w:t>
            </w:r>
            <w:r w:rsidR="0003204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do</w:t>
            </w:r>
            <w:r w:rsidR="0003204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E26D9E" w:rsidRPr="00F57F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leczenia</w:t>
            </w:r>
            <w:r w:rsidR="0003204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E26D9E" w:rsidRPr="00F57F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opornego</w:t>
            </w:r>
            <w:r w:rsidR="0003204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E26D9E" w:rsidRPr="00F57F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lub</w:t>
            </w:r>
            <w:r w:rsidR="0003204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E26D9E" w:rsidRPr="00F57F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nawrotowego</w:t>
            </w:r>
            <w:r w:rsidR="0003204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E26D9E" w:rsidRPr="00F57F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szpiczaka</w:t>
            </w:r>
            <w:r w:rsidR="0003204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E26D9E" w:rsidRPr="00F57F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plazmocytowego</w:t>
            </w:r>
            <w:r w:rsidR="0003204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E26D9E" w:rsidRPr="00F57F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w</w:t>
            </w:r>
            <w:r w:rsidR="0003204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E26D9E" w:rsidRPr="00F57F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schemacie</w:t>
            </w:r>
            <w:r w:rsidR="00DD0464" w:rsidRPr="00F57F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:</w:t>
            </w:r>
          </w:p>
          <w:p w14:paraId="2F27D5B2" w14:textId="743F1F9F" w:rsidR="001207EA" w:rsidRPr="00F57F7A" w:rsidRDefault="001207EA" w:rsidP="00F13FF7">
            <w:pPr>
              <w:pStyle w:val="Akapitzlist"/>
              <w:numPr>
                <w:ilvl w:val="2"/>
                <w:numId w:val="43"/>
              </w:numPr>
              <w:contextualSpacing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57F7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DVd</w:t>
            </w:r>
          </w:p>
          <w:p w14:paraId="76504079" w14:textId="2B37BBD0" w:rsidR="001207EA" w:rsidRPr="00F57F7A" w:rsidRDefault="001207EA" w:rsidP="00F13FF7">
            <w:pPr>
              <w:pStyle w:val="Akapitzlist"/>
              <w:numPr>
                <w:ilvl w:val="3"/>
                <w:numId w:val="43"/>
              </w:numPr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stosowano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15DCD" w:rsidRPr="00F57F7A">
              <w:rPr>
                <w:rFonts w:ascii="Times New Roman" w:hAnsi="Times New Roman" w:cs="Times New Roman"/>
                <w:sz w:val="20"/>
                <w:szCs w:val="20"/>
              </w:rPr>
              <w:t>uprzednio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15DCD" w:rsidRPr="00F57F7A">
              <w:rPr>
                <w:rFonts w:ascii="Times New Roman" w:hAnsi="Times New Roman" w:cs="Times New Roman"/>
                <w:sz w:val="20"/>
                <w:szCs w:val="20"/>
              </w:rPr>
              <w:t>jed</w:t>
            </w:r>
            <w:r w:rsidR="00BD156D" w:rsidRPr="00F57F7A">
              <w:rPr>
                <w:rFonts w:ascii="Times New Roman" w:hAnsi="Times New Roman" w:cs="Times New Roman"/>
                <w:sz w:val="20"/>
                <w:szCs w:val="20"/>
              </w:rPr>
              <w:t>ną</w:t>
            </w:r>
            <w:r w:rsidR="00E15DCD" w:rsidRPr="00F57F7A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15DCD" w:rsidRPr="00F57F7A">
              <w:rPr>
                <w:rFonts w:ascii="Times New Roman" w:hAnsi="Times New Roman" w:cs="Times New Roman"/>
                <w:sz w:val="20"/>
                <w:szCs w:val="20"/>
              </w:rPr>
              <w:t>dw</w:t>
            </w:r>
            <w:r w:rsidR="00BD156D" w:rsidRPr="00F57F7A">
              <w:rPr>
                <w:rFonts w:ascii="Times New Roman" w:hAnsi="Times New Roman" w:cs="Times New Roman"/>
                <w:sz w:val="20"/>
                <w:szCs w:val="20"/>
              </w:rPr>
              <w:t>ie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15DCD" w:rsidRPr="00F57F7A">
              <w:rPr>
                <w:rFonts w:ascii="Times New Roman" w:hAnsi="Times New Roman" w:cs="Times New Roman"/>
                <w:sz w:val="20"/>
                <w:szCs w:val="20"/>
              </w:rPr>
              <w:t>albo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15DCD" w:rsidRPr="00F57F7A">
              <w:rPr>
                <w:rFonts w:ascii="Times New Roman" w:hAnsi="Times New Roman" w:cs="Times New Roman"/>
                <w:sz w:val="20"/>
                <w:szCs w:val="20"/>
              </w:rPr>
              <w:t>trzy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D156D" w:rsidRPr="00F57F7A">
              <w:rPr>
                <w:rFonts w:ascii="Times New Roman" w:hAnsi="Times New Roman" w:cs="Times New Roman"/>
                <w:sz w:val="20"/>
                <w:szCs w:val="20"/>
              </w:rPr>
              <w:t>linie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15DCD" w:rsidRPr="00F57F7A">
              <w:rPr>
                <w:rFonts w:ascii="Times New Roman" w:hAnsi="Times New Roman" w:cs="Times New Roman"/>
                <w:sz w:val="20"/>
                <w:szCs w:val="20"/>
              </w:rPr>
              <w:t>leczenia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50DF1" w:rsidRPr="00F57F7A">
              <w:rPr>
                <w:rFonts w:ascii="Times New Roman" w:hAnsi="Times New Roman" w:cs="Times New Roman"/>
                <w:sz w:val="20"/>
                <w:szCs w:val="20"/>
              </w:rPr>
              <w:t>szpiczaka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50DF1" w:rsidRPr="00F57F7A">
              <w:rPr>
                <w:rFonts w:ascii="Times New Roman" w:hAnsi="Times New Roman" w:cs="Times New Roman"/>
                <w:sz w:val="20"/>
                <w:szCs w:val="20"/>
              </w:rPr>
              <w:t>plazmocytowego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1726E26D" w14:textId="142CE93D" w:rsidR="003578E5" w:rsidRPr="00F57F7A" w:rsidRDefault="000C3AF7" w:rsidP="00F13FF7">
            <w:pPr>
              <w:pStyle w:val="Akapitzlist"/>
              <w:numPr>
                <w:ilvl w:val="3"/>
                <w:numId w:val="43"/>
              </w:numPr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nie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85721" w:rsidRPr="00F57F7A">
              <w:rPr>
                <w:rFonts w:ascii="Times New Roman" w:hAnsi="Times New Roman" w:cs="Times New Roman"/>
                <w:sz w:val="20"/>
                <w:szCs w:val="20"/>
              </w:rPr>
              <w:t>stwierdzon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o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207EA" w:rsidRPr="00F57F7A">
              <w:rPr>
                <w:rFonts w:ascii="Times New Roman" w:hAnsi="Times New Roman" w:cs="Times New Roman"/>
                <w:sz w:val="20"/>
                <w:szCs w:val="20"/>
              </w:rPr>
              <w:t>opor</w:t>
            </w:r>
            <w:r w:rsidR="00B634E3" w:rsidRPr="00F57F7A">
              <w:rPr>
                <w:rFonts w:ascii="Times New Roman" w:hAnsi="Times New Roman" w:cs="Times New Roman"/>
                <w:sz w:val="20"/>
                <w:szCs w:val="20"/>
              </w:rPr>
              <w:t>n</w:t>
            </w:r>
            <w:r w:rsidR="001207EA" w:rsidRPr="00F57F7A">
              <w:rPr>
                <w:rFonts w:ascii="Times New Roman" w:hAnsi="Times New Roman" w:cs="Times New Roman"/>
                <w:sz w:val="20"/>
                <w:szCs w:val="20"/>
              </w:rPr>
              <w:t>ości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207EA" w:rsidRPr="00F57F7A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207EA" w:rsidRPr="00F57F7A">
              <w:rPr>
                <w:rFonts w:ascii="Times New Roman" w:hAnsi="Times New Roman" w:cs="Times New Roman"/>
                <w:sz w:val="20"/>
                <w:szCs w:val="20"/>
              </w:rPr>
              <w:t>leczenie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207EA" w:rsidRPr="0003204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bortezomibem</w:t>
            </w:r>
            <w:r w:rsidR="00FE2217" w:rsidRPr="00F57F7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0D93EBDF" w14:textId="77777777" w:rsidR="00E20865" w:rsidRPr="00F57F7A" w:rsidRDefault="00E20865" w:rsidP="005F35A1">
            <w:pPr>
              <w:pStyle w:val="Akapitzlist"/>
              <w:ind w:left="454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1ADFC12" w14:textId="358815BE" w:rsidR="003578E5" w:rsidRPr="00F57F7A" w:rsidRDefault="003578E5" w:rsidP="00F13FF7">
            <w:pPr>
              <w:pStyle w:val="Akapitzlist"/>
              <w:numPr>
                <w:ilvl w:val="2"/>
                <w:numId w:val="43"/>
              </w:numPr>
              <w:contextualSpacing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57F7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DRd</w:t>
            </w:r>
          </w:p>
          <w:p w14:paraId="2AC9AC52" w14:textId="16EDD023" w:rsidR="003578E5" w:rsidRPr="00F57F7A" w:rsidRDefault="003578E5" w:rsidP="00F13FF7">
            <w:pPr>
              <w:pStyle w:val="Akapitzlist"/>
              <w:numPr>
                <w:ilvl w:val="3"/>
                <w:numId w:val="43"/>
              </w:numPr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stosowano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15DCD" w:rsidRPr="00F57F7A">
              <w:rPr>
                <w:rFonts w:ascii="Times New Roman" w:hAnsi="Times New Roman" w:cs="Times New Roman"/>
                <w:sz w:val="20"/>
                <w:szCs w:val="20"/>
              </w:rPr>
              <w:t>uprzednio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15DCD" w:rsidRPr="00F57F7A">
              <w:rPr>
                <w:rFonts w:ascii="Times New Roman" w:hAnsi="Times New Roman" w:cs="Times New Roman"/>
                <w:sz w:val="20"/>
                <w:szCs w:val="20"/>
              </w:rPr>
              <w:t>jed</w:t>
            </w:r>
            <w:r w:rsidR="00BD156D" w:rsidRPr="00F57F7A">
              <w:rPr>
                <w:rFonts w:ascii="Times New Roman" w:hAnsi="Times New Roman" w:cs="Times New Roman"/>
                <w:sz w:val="20"/>
                <w:szCs w:val="20"/>
              </w:rPr>
              <w:t>ną</w:t>
            </w:r>
            <w:r w:rsidR="00E15DCD" w:rsidRPr="00F57F7A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15DCD" w:rsidRPr="00F57F7A">
              <w:rPr>
                <w:rFonts w:ascii="Times New Roman" w:hAnsi="Times New Roman" w:cs="Times New Roman"/>
                <w:sz w:val="20"/>
                <w:szCs w:val="20"/>
              </w:rPr>
              <w:t>dw</w:t>
            </w:r>
            <w:r w:rsidR="00BD156D" w:rsidRPr="00F57F7A">
              <w:rPr>
                <w:rFonts w:ascii="Times New Roman" w:hAnsi="Times New Roman" w:cs="Times New Roman"/>
                <w:sz w:val="20"/>
                <w:szCs w:val="20"/>
              </w:rPr>
              <w:t>ie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15DCD" w:rsidRPr="00F57F7A">
              <w:rPr>
                <w:rFonts w:ascii="Times New Roman" w:hAnsi="Times New Roman" w:cs="Times New Roman"/>
                <w:sz w:val="20"/>
                <w:szCs w:val="20"/>
              </w:rPr>
              <w:t>albo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15DCD" w:rsidRPr="00F57F7A">
              <w:rPr>
                <w:rFonts w:ascii="Times New Roman" w:hAnsi="Times New Roman" w:cs="Times New Roman"/>
                <w:sz w:val="20"/>
                <w:szCs w:val="20"/>
              </w:rPr>
              <w:t>trzy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D156D" w:rsidRPr="00F57F7A">
              <w:rPr>
                <w:rFonts w:ascii="Times New Roman" w:hAnsi="Times New Roman" w:cs="Times New Roman"/>
                <w:sz w:val="20"/>
                <w:szCs w:val="20"/>
              </w:rPr>
              <w:t>linie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15DCD" w:rsidRPr="00F57F7A">
              <w:rPr>
                <w:rFonts w:ascii="Times New Roman" w:hAnsi="Times New Roman" w:cs="Times New Roman"/>
                <w:sz w:val="20"/>
                <w:szCs w:val="20"/>
              </w:rPr>
              <w:t>leczenia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50DF1" w:rsidRPr="00F57F7A">
              <w:rPr>
                <w:rFonts w:ascii="Times New Roman" w:hAnsi="Times New Roman" w:cs="Times New Roman"/>
                <w:sz w:val="20"/>
                <w:szCs w:val="20"/>
              </w:rPr>
              <w:t>szpiczaka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50DF1" w:rsidRPr="00F57F7A">
              <w:rPr>
                <w:rFonts w:ascii="Times New Roman" w:hAnsi="Times New Roman" w:cs="Times New Roman"/>
                <w:sz w:val="20"/>
                <w:szCs w:val="20"/>
              </w:rPr>
              <w:t>plazmocytowego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5200B3D3" w14:textId="094E0517" w:rsidR="00264E9E" w:rsidRPr="00F57F7A" w:rsidRDefault="003578E5" w:rsidP="00F13FF7">
            <w:pPr>
              <w:pStyle w:val="Akapitzlist"/>
              <w:numPr>
                <w:ilvl w:val="3"/>
                <w:numId w:val="43"/>
              </w:numPr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b</w:t>
            </w:r>
            <w:r w:rsidRPr="00F57F7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ezwzględna</w:t>
            </w:r>
            <w:r w:rsidR="000320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liczba</w:t>
            </w:r>
            <w:r w:rsidR="000320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neutrofili</w:t>
            </w:r>
            <w:r w:rsidR="000320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≥0,5x10</w:t>
            </w:r>
            <w:r w:rsidRPr="00F57F7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vertAlign w:val="superscript"/>
              </w:rPr>
              <w:t>9</w:t>
            </w:r>
            <w:r w:rsidRPr="00F57F7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/l;</w:t>
            </w:r>
            <w:r w:rsidR="000320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liczba</w:t>
            </w:r>
            <w:r w:rsidR="000320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płytek</w:t>
            </w:r>
            <w:r w:rsidR="000320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krwi</w:t>
            </w:r>
            <w:r w:rsidR="000320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≥30x10</w:t>
            </w:r>
            <w:r w:rsidRPr="00F57F7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vertAlign w:val="superscript"/>
              </w:rPr>
              <w:t>9</w:t>
            </w:r>
            <w:r w:rsidRPr="00F57F7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/l</w:t>
            </w:r>
            <w:r w:rsidR="000320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(w</w:t>
            </w:r>
            <w:r w:rsidR="000320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przypadku</w:t>
            </w:r>
            <w:r w:rsidR="000320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małopłytkowości</w:t>
            </w:r>
            <w:r w:rsidR="000320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z</w:t>
            </w:r>
            <w:r w:rsidR="000320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liczbą</w:t>
            </w:r>
            <w:r w:rsidR="000320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płytek</w:t>
            </w:r>
            <w:r w:rsidR="000320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krwi</w:t>
            </w:r>
            <w:r w:rsidR="000320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&lt;75x10</w:t>
            </w:r>
            <w:r w:rsidRPr="00F57F7A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vertAlign w:val="superscript"/>
              </w:rPr>
              <w:t>9</w:t>
            </w:r>
            <w:r w:rsidRPr="00F57F7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/l</w:t>
            </w:r>
            <w:r w:rsidR="000320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decyzję</w:t>
            </w:r>
            <w:r w:rsidR="000320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o</w:t>
            </w:r>
            <w:r w:rsidR="000320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leczeniu</w:t>
            </w:r>
            <w:r w:rsidR="000320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należy</w:t>
            </w:r>
            <w:r w:rsidR="000320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podjąć</w:t>
            </w:r>
            <w:r w:rsidR="000320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na</w:t>
            </w:r>
            <w:r w:rsidR="000320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podstawie</w:t>
            </w:r>
            <w:r w:rsidR="000320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stopnia</w:t>
            </w:r>
            <w:r w:rsidR="000320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nacieczenia</w:t>
            </w:r>
            <w:r w:rsidR="000320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szpiku</w:t>
            </w:r>
            <w:r w:rsidR="000320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kostnego</w:t>
            </w:r>
            <w:r w:rsidR="000320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przez</w:t>
            </w:r>
            <w:r w:rsidR="000320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komórki</w:t>
            </w:r>
            <w:r w:rsidR="000320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plazmatyczne</w:t>
            </w:r>
            <w:r w:rsidR="000320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zgodnie</w:t>
            </w:r>
            <w:r w:rsidR="000320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z</w:t>
            </w:r>
            <w:r w:rsidR="000320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aktualną</w:t>
            </w:r>
            <w:r w:rsidR="000320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Charakterystyką</w:t>
            </w:r>
            <w:r w:rsidR="000320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Produktu</w:t>
            </w:r>
            <w:r w:rsidR="000320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Leczniczego</w:t>
            </w:r>
            <w:r w:rsidR="00264E9E" w:rsidRPr="00F57F7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).</w:t>
            </w:r>
          </w:p>
          <w:p w14:paraId="08F0B3D0" w14:textId="77777777" w:rsidR="00E20865" w:rsidRPr="00F57F7A" w:rsidRDefault="00E20865" w:rsidP="005F35A1">
            <w:pPr>
              <w:pStyle w:val="Akapitzlist"/>
              <w:ind w:left="454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9312214" w14:textId="53B50028" w:rsidR="001B0676" w:rsidRPr="00F57F7A" w:rsidRDefault="00F82DC1" w:rsidP="00F13FF7">
            <w:pPr>
              <w:pStyle w:val="Akapitzlist"/>
              <w:numPr>
                <w:ilvl w:val="2"/>
                <w:numId w:val="43"/>
              </w:numPr>
              <w:contextualSpacing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57F7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Kd</w:t>
            </w:r>
          </w:p>
          <w:p w14:paraId="54520060" w14:textId="62A1BDF7" w:rsidR="00250DF1" w:rsidRPr="00F57F7A" w:rsidRDefault="001B0676" w:rsidP="00F13FF7">
            <w:pPr>
              <w:pStyle w:val="Akapitzlist"/>
              <w:numPr>
                <w:ilvl w:val="3"/>
                <w:numId w:val="43"/>
              </w:numPr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stosowano</w:t>
            </w:r>
            <w:r w:rsidR="00783C1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15DCD" w:rsidRPr="00F57F7A">
              <w:rPr>
                <w:rFonts w:ascii="Times New Roman" w:hAnsi="Times New Roman" w:cs="Times New Roman"/>
                <w:sz w:val="20"/>
                <w:szCs w:val="20"/>
              </w:rPr>
              <w:t>uprzednio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15DCD" w:rsidRPr="00F57F7A">
              <w:rPr>
                <w:rFonts w:ascii="Times New Roman" w:hAnsi="Times New Roman" w:cs="Times New Roman"/>
                <w:sz w:val="20"/>
                <w:szCs w:val="20"/>
              </w:rPr>
              <w:t>jed</w:t>
            </w:r>
            <w:r w:rsidR="00A55CE8" w:rsidRPr="00F57F7A">
              <w:rPr>
                <w:rFonts w:ascii="Times New Roman" w:hAnsi="Times New Roman" w:cs="Times New Roman"/>
                <w:sz w:val="20"/>
                <w:szCs w:val="20"/>
              </w:rPr>
              <w:t>ną</w:t>
            </w:r>
            <w:r w:rsidR="00E15DCD" w:rsidRPr="00F57F7A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15DCD" w:rsidRPr="00F57F7A">
              <w:rPr>
                <w:rFonts w:ascii="Times New Roman" w:hAnsi="Times New Roman" w:cs="Times New Roman"/>
                <w:sz w:val="20"/>
                <w:szCs w:val="20"/>
              </w:rPr>
              <w:t>dw</w:t>
            </w:r>
            <w:r w:rsidR="00A55CE8" w:rsidRPr="00F57F7A">
              <w:rPr>
                <w:rFonts w:ascii="Times New Roman" w:hAnsi="Times New Roman" w:cs="Times New Roman"/>
                <w:sz w:val="20"/>
                <w:szCs w:val="20"/>
              </w:rPr>
              <w:t>ie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15DCD" w:rsidRPr="00F57F7A">
              <w:rPr>
                <w:rFonts w:ascii="Times New Roman" w:hAnsi="Times New Roman" w:cs="Times New Roman"/>
                <w:sz w:val="20"/>
                <w:szCs w:val="20"/>
              </w:rPr>
              <w:t>albo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15DCD" w:rsidRPr="00F57F7A">
              <w:rPr>
                <w:rFonts w:ascii="Times New Roman" w:hAnsi="Times New Roman" w:cs="Times New Roman"/>
                <w:sz w:val="20"/>
                <w:szCs w:val="20"/>
              </w:rPr>
              <w:t>trzy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55CE8" w:rsidRPr="00F57F7A">
              <w:rPr>
                <w:rFonts w:ascii="Times New Roman" w:hAnsi="Times New Roman" w:cs="Times New Roman"/>
                <w:sz w:val="20"/>
                <w:szCs w:val="20"/>
              </w:rPr>
              <w:t>linie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15DCD" w:rsidRPr="00F57F7A">
              <w:rPr>
                <w:rFonts w:ascii="Times New Roman" w:hAnsi="Times New Roman" w:cs="Times New Roman"/>
                <w:sz w:val="20"/>
                <w:szCs w:val="20"/>
              </w:rPr>
              <w:t>leczenia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50DF1" w:rsidRPr="00F57F7A">
              <w:rPr>
                <w:rFonts w:ascii="Times New Roman" w:hAnsi="Times New Roman" w:cs="Times New Roman"/>
                <w:sz w:val="20"/>
                <w:szCs w:val="20"/>
              </w:rPr>
              <w:t>szpiczaka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50DF1" w:rsidRPr="00F57F7A">
              <w:rPr>
                <w:rFonts w:ascii="Times New Roman" w:hAnsi="Times New Roman" w:cs="Times New Roman"/>
                <w:sz w:val="20"/>
                <w:szCs w:val="20"/>
              </w:rPr>
              <w:t>plazmocytowego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3A1A8A1F" w14:textId="5D26617F" w:rsidR="001B0676" w:rsidRPr="00F57F7A" w:rsidRDefault="001B0676" w:rsidP="00F13FF7">
            <w:pPr>
              <w:pStyle w:val="Akapitzlist"/>
              <w:numPr>
                <w:ilvl w:val="3"/>
                <w:numId w:val="43"/>
              </w:numPr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57F7A">
              <w:rPr>
                <w:rFonts w:ascii="Times New Roman" w:hAnsi="Times New Roman" w:cs="Times New Roman"/>
                <w:bCs/>
                <w:sz w:val="20"/>
                <w:szCs w:val="20"/>
              </w:rPr>
              <w:t>bezwzględna</w:t>
            </w:r>
            <w:r w:rsidR="0003204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bCs/>
                <w:sz w:val="20"/>
                <w:szCs w:val="20"/>
              </w:rPr>
              <w:t>liczba</w:t>
            </w:r>
            <w:r w:rsidR="0003204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bCs/>
                <w:sz w:val="20"/>
                <w:szCs w:val="20"/>
              </w:rPr>
              <w:t>neutrofili</w:t>
            </w:r>
            <w:r w:rsidR="0003204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bCs/>
                <w:sz w:val="20"/>
                <w:szCs w:val="20"/>
              </w:rPr>
              <w:t>≥1,0x10</w:t>
            </w:r>
            <w:r w:rsidRPr="00F57F7A">
              <w:rPr>
                <w:rFonts w:ascii="Times New Roman" w:hAnsi="Times New Roman" w:cs="Times New Roman"/>
                <w:bCs/>
                <w:sz w:val="20"/>
                <w:szCs w:val="20"/>
                <w:vertAlign w:val="superscript"/>
              </w:rPr>
              <w:t>9</w:t>
            </w:r>
            <w:r w:rsidRPr="00F57F7A">
              <w:rPr>
                <w:rFonts w:ascii="Times New Roman" w:hAnsi="Times New Roman" w:cs="Times New Roman"/>
                <w:bCs/>
                <w:sz w:val="20"/>
                <w:szCs w:val="20"/>
              </w:rPr>
              <w:t>/l;</w:t>
            </w:r>
            <w:r w:rsidR="0003204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bCs/>
                <w:sz w:val="20"/>
                <w:szCs w:val="20"/>
              </w:rPr>
              <w:t>liczba</w:t>
            </w:r>
            <w:r w:rsidR="0003204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bCs/>
                <w:sz w:val="20"/>
                <w:szCs w:val="20"/>
              </w:rPr>
              <w:t>płytek</w:t>
            </w:r>
            <w:r w:rsidR="0003204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bCs/>
                <w:sz w:val="20"/>
                <w:szCs w:val="20"/>
              </w:rPr>
              <w:t>krwi</w:t>
            </w:r>
            <w:r w:rsidR="0003204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bCs/>
                <w:sz w:val="20"/>
                <w:szCs w:val="20"/>
              </w:rPr>
              <w:t>≥50x10</w:t>
            </w:r>
            <w:r w:rsidRPr="00F57F7A">
              <w:rPr>
                <w:rFonts w:ascii="Times New Roman" w:hAnsi="Times New Roman" w:cs="Times New Roman"/>
                <w:bCs/>
                <w:sz w:val="20"/>
                <w:szCs w:val="20"/>
                <w:vertAlign w:val="superscript"/>
              </w:rPr>
              <w:t>9</w:t>
            </w:r>
            <w:r w:rsidRPr="00F57F7A">
              <w:rPr>
                <w:rFonts w:ascii="Times New Roman" w:hAnsi="Times New Roman" w:cs="Times New Roman"/>
                <w:bCs/>
                <w:sz w:val="20"/>
                <w:szCs w:val="20"/>
              </w:rPr>
              <w:t>/l</w:t>
            </w:r>
            <w:r w:rsidR="0003204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bCs/>
                <w:sz w:val="20"/>
                <w:szCs w:val="20"/>
              </w:rPr>
              <w:t>lub</w:t>
            </w:r>
            <w:r w:rsidR="0003204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bCs/>
                <w:sz w:val="20"/>
                <w:szCs w:val="20"/>
              </w:rPr>
              <w:t>≥30x10</w:t>
            </w:r>
            <w:r w:rsidRPr="00F57F7A">
              <w:rPr>
                <w:rFonts w:ascii="Times New Roman" w:hAnsi="Times New Roman" w:cs="Times New Roman"/>
                <w:bCs/>
                <w:sz w:val="20"/>
                <w:szCs w:val="20"/>
                <w:vertAlign w:val="superscript"/>
              </w:rPr>
              <w:t>9</w:t>
            </w:r>
            <w:r w:rsidRPr="00F57F7A">
              <w:rPr>
                <w:rFonts w:ascii="Times New Roman" w:hAnsi="Times New Roman" w:cs="Times New Roman"/>
                <w:bCs/>
                <w:sz w:val="20"/>
                <w:szCs w:val="20"/>
              </w:rPr>
              <w:t>/l,</w:t>
            </w:r>
            <w:r w:rsidR="0003204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bCs/>
                <w:sz w:val="20"/>
                <w:szCs w:val="20"/>
              </w:rPr>
              <w:t>w</w:t>
            </w:r>
            <w:r w:rsidR="0003204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bCs/>
                <w:sz w:val="20"/>
                <w:szCs w:val="20"/>
              </w:rPr>
              <w:t>zależności</w:t>
            </w:r>
            <w:r w:rsidR="0003204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bCs/>
                <w:sz w:val="20"/>
                <w:szCs w:val="20"/>
              </w:rPr>
              <w:t>od</w:t>
            </w:r>
            <w:r w:rsidR="0003204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bCs/>
                <w:sz w:val="20"/>
                <w:szCs w:val="20"/>
              </w:rPr>
              <w:t>nacieczenia</w:t>
            </w:r>
            <w:r w:rsidR="0003204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bCs/>
                <w:sz w:val="20"/>
                <w:szCs w:val="20"/>
              </w:rPr>
              <w:t>szpiku</w:t>
            </w:r>
            <w:r w:rsidR="0003204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bCs/>
                <w:sz w:val="20"/>
                <w:szCs w:val="20"/>
              </w:rPr>
              <w:t>kostnego</w:t>
            </w:r>
            <w:r w:rsidR="0003204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bCs/>
                <w:sz w:val="20"/>
                <w:szCs w:val="20"/>
              </w:rPr>
              <w:t>przez</w:t>
            </w:r>
            <w:r w:rsidR="0003204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bCs/>
                <w:sz w:val="20"/>
                <w:szCs w:val="20"/>
              </w:rPr>
              <w:t>komórki</w:t>
            </w:r>
            <w:r w:rsidR="0003204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bCs/>
                <w:sz w:val="20"/>
                <w:szCs w:val="20"/>
              </w:rPr>
              <w:t>plazmatyczne;</w:t>
            </w:r>
          </w:p>
          <w:p w14:paraId="6F615D29" w14:textId="4DF82C2A" w:rsidR="001B0676" w:rsidRPr="00F57F7A" w:rsidRDefault="001B0676" w:rsidP="00F13FF7">
            <w:pPr>
              <w:pStyle w:val="Akapitzlist"/>
              <w:numPr>
                <w:ilvl w:val="3"/>
                <w:numId w:val="43"/>
              </w:numPr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57F7A">
              <w:rPr>
                <w:rFonts w:ascii="Times New Roman" w:hAnsi="Times New Roman" w:cs="Times New Roman"/>
                <w:bCs/>
                <w:sz w:val="20"/>
                <w:szCs w:val="20"/>
              </w:rPr>
              <w:t>LVEF</w:t>
            </w:r>
            <w:r w:rsidR="0003204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bCs/>
                <w:sz w:val="20"/>
                <w:szCs w:val="20"/>
              </w:rPr>
              <w:t>≥40%;</w:t>
            </w:r>
          </w:p>
          <w:p w14:paraId="3077473D" w14:textId="042361B8" w:rsidR="00A55CE8" w:rsidRPr="00F57F7A" w:rsidRDefault="00A55CE8" w:rsidP="00F13FF7">
            <w:pPr>
              <w:numPr>
                <w:ilvl w:val="3"/>
                <w:numId w:val="43"/>
              </w:numPr>
              <w:tabs>
                <w:tab w:val="left" w:pos="198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57F7A">
              <w:rPr>
                <w:rFonts w:ascii="Times New Roman" w:hAnsi="Times New Roman" w:cs="Times New Roman"/>
                <w:bCs/>
                <w:sz w:val="20"/>
                <w:szCs w:val="20"/>
              </w:rPr>
              <w:t>brak</w:t>
            </w:r>
            <w:r w:rsidR="0003204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bCs/>
                <w:sz w:val="20"/>
                <w:szCs w:val="20"/>
              </w:rPr>
              <w:t>niewydolności</w:t>
            </w:r>
            <w:r w:rsidR="0003204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bCs/>
                <w:sz w:val="20"/>
                <w:szCs w:val="20"/>
              </w:rPr>
              <w:t>serca</w:t>
            </w:r>
            <w:r w:rsidR="0003204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963101" w:rsidRPr="00F57F7A">
              <w:rPr>
                <w:rFonts w:ascii="Times New Roman" w:hAnsi="Times New Roman" w:cs="Times New Roman"/>
                <w:bCs/>
                <w:sz w:val="20"/>
                <w:szCs w:val="20"/>
              </w:rPr>
              <w:t>w</w:t>
            </w:r>
            <w:r w:rsidR="0003204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963101" w:rsidRPr="00F57F7A">
              <w:rPr>
                <w:rFonts w:ascii="Times New Roman" w:hAnsi="Times New Roman" w:cs="Times New Roman"/>
                <w:bCs/>
                <w:sz w:val="20"/>
                <w:szCs w:val="20"/>
              </w:rPr>
              <w:t>stopniu</w:t>
            </w:r>
            <w:r w:rsidR="0003204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bCs/>
                <w:sz w:val="20"/>
                <w:szCs w:val="20"/>
              </w:rPr>
              <w:t>III</w:t>
            </w:r>
            <w:r w:rsidR="0003204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bCs/>
                <w:sz w:val="20"/>
                <w:szCs w:val="20"/>
              </w:rPr>
              <w:t>i</w:t>
            </w:r>
            <w:r w:rsidR="0003204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bCs/>
                <w:sz w:val="20"/>
                <w:szCs w:val="20"/>
              </w:rPr>
              <w:t>IV</w:t>
            </w:r>
            <w:r w:rsidR="0003204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bCs/>
                <w:sz w:val="20"/>
                <w:szCs w:val="20"/>
              </w:rPr>
              <w:t>wg</w:t>
            </w:r>
            <w:r w:rsidR="0003204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bCs/>
                <w:sz w:val="20"/>
                <w:szCs w:val="20"/>
              </w:rPr>
              <w:t>klasyfikacji</w:t>
            </w:r>
            <w:r w:rsidR="0003204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bCs/>
                <w:sz w:val="20"/>
                <w:szCs w:val="20"/>
              </w:rPr>
              <w:t>NYHA;</w:t>
            </w:r>
          </w:p>
          <w:p w14:paraId="5A284C9A" w14:textId="31E12651" w:rsidR="001B0676" w:rsidRPr="00F57F7A" w:rsidRDefault="001B0676" w:rsidP="00F13FF7">
            <w:pPr>
              <w:pStyle w:val="Akapitzlist"/>
              <w:numPr>
                <w:ilvl w:val="3"/>
                <w:numId w:val="43"/>
              </w:numPr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brak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przebytego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00847" w:rsidRPr="00F57F7A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00847" w:rsidRPr="00F57F7A">
              <w:rPr>
                <w:rFonts w:ascii="Times New Roman" w:hAnsi="Times New Roman" w:cs="Times New Roman"/>
                <w:sz w:val="20"/>
                <w:szCs w:val="20"/>
              </w:rPr>
              <w:t>ciągu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00847" w:rsidRPr="00F57F7A">
              <w:rPr>
                <w:rFonts w:ascii="Times New Roman" w:hAnsi="Times New Roman" w:cs="Times New Roman"/>
                <w:sz w:val="20"/>
                <w:szCs w:val="20"/>
              </w:rPr>
              <w:t>ostatnich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00847" w:rsidRPr="00F57F7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00847" w:rsidRPr="00F57F7A">
              <w:rPr>
                <w:rFonts w:ascii="Times New Roman" w:hAnsi="Times New Roman" w:cs="Times New Roman"/>
                <w:sz w:val="20"/>
                <w:szCs w:val="20"/>
              </w:rPr>
              <w:t>miesięcy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zawału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mięśnia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sercowego;</w:t>
            </w:r>
          </w:p>
          <w:p w14:paraId="6C91968D" w14:textId="017F1668" w:rsidR="00B00847" w:rsidRPr="00F57F7A" w:rsidRDefault="001B0676" w:rsidP="00F13FF7">
            <w:pPr>
              <w:pStyle w:val="Akapitzlist"/>
              <w:numPr>
                <w:ilvl w:val="3"/>
                <w:numId w:val="43"/>
              </w:numPr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brak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zdiagnozowanej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n</w:t>
            </w:r>
            <w:r w:rsidRPr="00F57F7A">
              <w:rPr>
                <w:rFonts w:ascii="Times New Roman" w:hAnsi="Times New Roman" w:cs="Times New Roman"/>
                <w:bCs/>
                <w:sz w:val="20"/>
                <w:szCs w:val="20"/>
              </w:rPr>
              <w:t>iekontrolowanej</w:t>
            </w:r>
            <w:r w:rsidR="0003204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bCs/>
                <w:sz w:val="20"/>
                <w:szCs w:val="20"/>
              </w:rPr>
              <w:t>choroby</w:t>
            </w:r>
            <w:r w:rsidR="0003204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bCs/>
                <w:sz w:val="20"/>
                <w:szCs w:val="20"/>
              </w:rPr>
              <w:t>niedokrwiennej</w:t>
            </w:r>
            <w:r w:rsidR="0003204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bCs/>
                <w:sz w:val="20"/>
                <w:szCs w:val="20"/>
              </w:rPr>
              <w:t>serca</w:t>
            </w:r>
            <w:r w:rsidR="0003204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bCs/>
                <w:sz w:val="20"/>
                <w:szCs w:val="20"/>
              </w:rPr>
              <w:t>oraz</w:t>
            </w:r>
            <w:r w:rsidR="0003204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bCs/>
                <w:sz w:val="20"/>
                <w:szCs w:val="20"/>
              </w:rPr>
              <w:t>brak</w:t>
            </w:r>
            <w:r w:rsidR="0003204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bCs/>
                <w:sz w:val="20"/>
                <w:szCs w:val="20"/>
              </w:rPr>
              <w:t>niekontrolowanych</w:t>
            </w:r>
            <w:r w:rsidR="0003204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bCs/>
                <w:sz w:val="20"/>
                <w:szCs w:val="20"/>
              </w:rPr>
              <w:t>farmakologicznie</w:t>
            </w:r>
            <w:r w:rsidR="0003204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bCs/>
                <w:sz w:val="20"/>
                <w:szCs w:val="20"/>
              </w:rPr>
              <w:t>nieprawidłowych</w:t>
            </w:r>
            <w:r w:rsidR="0003204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bCs/>
                <w:sz w:val="20"/>
                <w:szCs w:val="20"/>
              </w:rPr>
              <w:t>zmian</w:t>
            </w:r>
            <w:r w:rsidR="0003204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bCs/>
                <w:sz w:val="20"/>
                <w:szCs w:val="20"/>
              </w:rPr>
              <w:t>przewodzenia</w:t>
            </w:r>
            <w:r w:rsidR="0003204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bCs/>
                <w:sz w:val="20"/>
                <w:szCs w:val="20"/>
              </w:rPr>
              <w:t>impulsów</w:t>
            </w:r>
            <w:r w:rsidR="0003204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bCs/>
                <w:sz w:val="20"/>
                <w:szCs w:val="20"/>
              </w:rPr>
              <w:t>w</w:t>
            </w:r>
            <w:r w:rsidR="0003204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bCs/>
                <w:sz w:val="20"/>
                <w:szCs w:val="20"/>
              </w:rPr>
              <w:t>mięśniu</w:t>
            </w:r>
            <w:r w:rsidR="0003204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bCs/>
                <w:sz w:val="20"/>
                <w:szCs w:val="20"/>
              </w:rPr>
              <w:t>sercowym</w:t>
            </w:r>
            <w:r w:rsidR="00BC325E" w:rsidRPr="00F57F7A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14:paraId="463E3CA5" w14:textId="77777777" w:rsidR="00E20865" w:rsidRPr="00F57F7A" w:rsidRDefault="00E20865" w:rsidP="005F35A1">
            <w:pPr>
              <w:pStyle w:val="Akapitzlist"/>
              <w:ind w:left="454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286CE37" w14:textId="22E92BFB" w:rsidR="00B00847" w:rsidRPr="00F57F7A" w:rsidRDefault="00B00847" w:rsidP="00F13FF7">
            <w:pPr>
              <w:pStyle w:val="Akapitzlist"/>
              <w:numPr>
                <w:ilvl w:val="2"/>
                <w:numId w:val="43"/>
              </w:numPr>
              <w:contextualSpacing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57F7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KRd</w:t>
            </w:r>
          </w:p>
          <w:p w14:paraId="73DA0218" w14:textId="35884EAD" w:rsidR="00B00847" w:rsidRPr="00F57F7A" w:rsidRDefault="00B00847" w:rsidP="00F13FF7">
            <w:pPr>
              <w:pStyle w:val="Akapitzlist"/>
              <w:numPr>
                <w:ilvl w:val="3"/>
                <w:numId w:val="43"/>
              </w:numPr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stosowano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15DCD" w:rsidRPr="00F57F7A">
              <w:rPr>
                <w:rFonts w:ascii="Times New Roman" w:hAnsi="Times New Roman" w:cs="Times New Roman"/>
                <w:sz w:val="20"/>
                <w:szCs w:val="20"/>
              </w:rPr>
              <w:t>uprzednio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15DCD" w:rsidRPr="00F57F7A">
              <w:rPr>
                <w:rFonts w:ascii="Times New Roman" w:hAnsi="Times New Roman" w:cs="Times New Roman"/>
                <w:sz w:val="20"/>
                <w:szCs w:val="20"/>
              </w:rPr>
              <w:t>jed</w:t>
            </w:r>
            <w:r w:rsidR="00A55CE8" w:rsidRPr="00F57F7A">
              <w:rPr>
                <w:rFonts w:ascii="Times New Roman" w:hAnsi="Times New Roman" w:cs="Times New Roman"/>
                <w:sz w:val="20"/>
                <w:szCs w:val="20"/>
              </w:rPr>
              <w:t>ną</w:t>
            </w:r>
            <w:r w:rsidR="00E15DCD" w:rsidRPr="00F57F7A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15DCD" w:rsidRPr="00F57F7A">
              <w:rPr>
                <w:rFonts w:ascii="Times New Roman" w:hAnsi="Times New Roman" w:cs="Times New Roman"/>
                <w:sz w:val="20"/>
                <w:szCs w:val="20"/>
              </w:rPr>
              <w:t>dw</w:t>
            </w:r>
            <w:r w:rsidR="00A55CE8" w:rsidRPr="00F57F7A">
              <w:rPr>
                <w:rFonts w:ascii="Times New Roman" w:hAnsi="Times New Roman" w:cs="Times New Roman"/>
                <w:sz w:val="20"/>
                <w:szCs w:val="20"/>
              </w:rPr>
              <w:t>ie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15DCD" w:rsidRPr="00F57F7A">
              <w:rPr>
                <w:rFonts w:ascii="Times New Roman" w:hAnsi="Times New Roman" w:cs="Times New Roman"/>
                <w:sz w:val="20"/>
                <w:szCs w:val="20"/>
              </w:rPr>
              <w:t>albo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15DCD" w:rsidRPr="00F57F7A">
              <w:rPr>
                <w:rFonts w:ascii="Times New Roman" w:hAnsi="Times New Roman" w:cs="Times New Roman"/>
                <w:sz w:val="20"/>
                <w:szCs w:val="20"/>
              </w:rPr>
              <w:t>trzy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55CE8" w:rsidRPr="00F57F7A">
              <w:rPr>
                <w:rFonts w:ascii="Times New Roman" w:hAnsi="Times New Roman" w:cs="Times New Roman"/>
                <w:sz w:val="20"/>
                <w:szCs w:val="20"/>
              </w:rPr>
              <w:t>linie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15DCD" w:rsidRPr="00F57F7A">
              <w:rPr>
                <w:rFonts w:ascii="Times New Roman" w:hAnsi="Times New Roman" w:cs="Times New Roman"/>
                <w:sz w:val="20"/>
                <w:szCs w:val="20"/>
              </w:rPr>
              <w:t>leczenia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50DF1" w:rsidRPr="00F57F7A">
              <w:rPr>
                <w:rFonts w:ascii="Times New Roman" w:hAnsi="Times New Roman" w:cs="Times New Roman"/>
                <w:sz w:val="20"/>
                <w:szCs w:val="20"/>
              </w:rPr>
              <w:t>szpiczaka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50DF1" w:rsidRPr="00F57F7A">
              <w:rPr>
                <w:rFonts w:ascii="Times New Roman" w:hAnsi="Times New Roman" w:cs="Times New Roman"/>
                <w:sz w:val="20"/>
                <w:szCs w:val="20"/>
              </w:rPr>
              <w:t>plazmocytowego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749417E5" w14:textId="6304231C" w:rsidR="004B7CCB" w:rsidRPr="00F57F7A" w:rsidRDefault="004B7CCB" w:rsidP="00F13FF7">
            <w:pPr>
              <w:pStyle w:val="Akapitzlist"/>
              <w:numPr>
                <w:ilvl w:val="3"/>
                <w:numId w:val="43"/>
              </w:numPr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bezwzględna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liczba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neutrofili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≥0,5x10</w:t>
            </w:r>
            <w:r w:rsidRPr="00F57F7A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9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/l;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liczba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płytek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krwi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≥30x10</w:t>
            </w:r>
            <w:r w:rsidRPr="00F57F7A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9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/l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(w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przypadku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małopłytkowości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z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liczbą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płytek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krwi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&lt;75x10</w:t>
            </w:r>
            <w:r w:rsidRPr="00F57F7A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9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/l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decyzję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o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leczeniu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należy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podjąć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podstawie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stopnia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nacieczenia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szpiku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kostnego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przez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komórki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plazmatyczne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zgodnie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z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aktualną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Charakterystyką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Produktu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Leczniczego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dla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3204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lenalidomidu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);</w:t>
            </w:r>
          </w:p>
          <w:p w14:paraId="0EEA5790" w14:textId="4BF28FDE" w:rsidR="00963101" w:rsidRPr="00F57F7A" w:rsidRDefault="00963101" w:rsidP="00F13FF7">
            <w:pPr>
              <w:pStyle w:val="Akapitzlist"/>
              <w:numPr>
                <w:ilvl w:val="3"/>
                <w:numId w:val="43"/>
              </w:numPr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57F7A">
              <w:rPr>
                <w:rFonts w:ascii="Times New Roman" w:hAnsi="Times New Roman" w:cs="Times New Roman"/>
                <w:bCs/>
                <w:sz w:val="20"/>
                <w:szCs w:val="20"/>
              </w:rPr>
              <w:t>brak</w:t>
            </w:r>
            <w:r w:rsidR="0003204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bCs/>
                <w:sz w:val="20"/>
                <w:szCs w:val="20"/>
              </w:rPr>
              <w:t>niewydolności</w:t>
            </w:r>
            <w:r w:rsidR="0003204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bCs/>
                <w:sz w:val="20"/>
                <w:szCs w:val="20"/>
              </w:rPr>
              <w:t>serca</w:t>
            </w:r>
            <w:r w:rsidR="0003204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bCs/>
                <w:sz w:val="20"/>
                <w:szCs w:val="20"/>
              </w:rPr>
              <w:t>w</w:t>
            </w:r>
            <w:r w:rsidR="0003204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bCs/>
                <w:sz w:val="20"/>
                <w:szCs w:val="20"/>
              </w:rPr>
              <w:t>stopniu</w:t>
            </w:r>
            <w:r w:rsidR="0003204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bCs/>
                <w:sz w:val="20"/>
                <w:szCs w:val="20"/>
              </w:rPr>
              <w:t>III</w:t>
            </w:r>
            <w:r w:rsidR="0003204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bCs/>
                <w:sz w:val="20"/>
                <w:szCs w:val="20"/>
              </w:rPr>
              <w:t>i</w:t>
            </w:r>
            <w:r w:rsidR="0003204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bCs/>
                <w:sz w:val="20"/>
                <w:szCs w:val="20"/>
              </w:rPr>
              <w:t>IV</w:t>
            </w:r>
            <w:r w:rsidR="0003204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bCs/>
                <w:sz w:val="20"/>
                <w:szCs w:val="20"/>
              </w:rPr>
              <w:t>wg</w:t>
            </w:r>
            <w:r w:rsidR="0003204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bCs/>
                <w:sz w:val="20"/>
                <w:szCs w:val="20"/>
              </w:rPr>
              <w:t>klasyfikacji</w:t>
            </w:r>
            <w:r w:rsidR="0003204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bCs/>
                <w:sz w:val="20"/>
                <w:szCs w:val="20"/>
              </w:rPr>
              <w:t>NYHA</w:t>
            </w:r>
            <w:r w:rsidR="00517A43" w:rsidRPr="00F57F7A">
              <w:rPr>
                <w:rFonts w:ascii="Times New Roman" w:hAnsi="Times New Roman" w:cs="Times New Roman"/>
                <w:bCs/>
                <w:sz w:val="20"/>
                <w:szCs w:val="20"/>
              </w:rPr>
              <w:t>;</w:t>
            </w:r>
          </w:p>
          <w:p w14:paraId="1E254DC5" w14:textId="092816AF" w:rsidR="004B7CCB" w:rsidRPr="00F57F7A" w:rsidRDefault="004B7CCB" w:rsidP="00F13FF7">
            <w:pPr>
              <w:pStyle w:val="Akapitzlist"/>
              <w:numPr>
                <w:ilvl w:val="3"/>
                <w:numId w:val="43"/>
              </w:numPr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brak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przebytego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ciągu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ostatnich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miesięcy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zawału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mięśnia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sercowego;</w:t>
            </w:r>
          </w:p>
          <w:p w14:paraId="02226C10" w14:textId="519E7F24" w:rsidR="00FE2217" w:rsidRPr="00F57F7A" w:rsidRDefault="004B7CCB" w:rsidP="00F13FF7">
            <w:pPr>
              <w:pStyle w:val="Akapitzlist"/>
              <w:numPr>
                <w:ilvl w:val="3"/>
                <w:numId w:val="43"/>
              </w:numPr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brak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zdiagnozowanej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n</w:t>
            </w:r>
            <w:r w:rsidRPr="00F57F7A">
              <w:rPr>
                <w:rFonts w:ascii="Times New Roman" w:hAnsi="Times New Roman" w:cs="Times New Roman"/>
                <w:bCs/>
                <w:sz w:val="20"/>
                <w:szCs w:val="20"/>
              </w:rPr>
              <w:t>iekontrolowanej</w:t>
            </w:r>
            <w:r w:rsidR="0003204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bCs/>
                <w:sz w:val="20"/>
                <w:szCs w:val="20"/>
              </w:rPr>
              <w:t>choroby</w:t>
            </w:r>
            <w:r w:rsidR="0003204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bCs/>
                <w:sz w:val="20"/>
                <w:szCs w:val="20"/>
              </w:rPr>
              <w:t>niedokrwiennej</w:t>
            </w:r>
            <w:r w:rsidR="0003204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bCs/>
                <w:sz w:val="20"/>
                <w:szCs w:val="20"/>
              </w:rPr>
              <w:t>serca</w:t>
            </w:r>
            <w:r w:rsidR="0003204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bCs/>
                <w:sz w:val="20"/>
                <w:szCs w:val="20"/>
              </w:rPr>
              <w:t>oraz</w:t>
            </w:r>
            <w:r w:rsidR="0003204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bCs/>
                <w:sz w:val="20"/>
                <w:szCs w:val="20"/>
              </w:rPr>
              <w:t>brak</w:t>
            </w:r>
            <w:r w:rsidR="0003204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bCs/>
                <w:sz w:val="20"/>
                <w:szCs w:val="20"/>
              </w:rPr>
              <w:t>niekontrolowanych</w:t>
            </w:r>
            <w:r w:rsidR="0003204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bCs/>
                <w:sz w:val="20"/>
                <w:szCs w:val="20"/>
              </w:rPr>
              <w:t>farmakologicznie</w:t>
            </w:r>
            <w:r w:rsidR="0003204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bCs/>
                <w:sz w:val="20"/>
                <w:szCs w:val="20"/>
              </w:rPr>
              <w:t>nieprawidłowych</w:t>
            </w:r>
            <w:r w:rsidR="0003204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bCs/>
                <w:sz w:val="20"/>
                <w:szCs w:val="20"/>
              </w:rPr>
              <w:t>zmian</w:t>
            </w:r>
            <w:r w:rsidR="0003204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bCs/>
                <w:sz w:val="20"/>
                <w:szCs w:val="20"/>
              </w:rPr>
              <w:t>przewodzenia</w:t>
            </w:r>
            <w:r w:rsidR="0003204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bCs/>
                <w:sz w:val="20"/>
                <w:szCs w:val="20"/>
              </w:rPr>
              <w:t>impulsów</w:t>
            </w:r>
            <w:r w:rsidR="0003204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bCs/>
                <w:sz w:val="20"/>
                <w:szCs w:val="20"/>
              </w:rPr>
              <w:t>w</w:t>
            </w:r>
            <w:r w:rsidR="0003204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bCs/>
                <w:sz w:val="20"/>
                <w:szCs w:val="20"/>
              </w:rPr>
              <w:t>mięśniu</w:t>
            </w:r>
            <w:r w:rsidR="0003204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bCs/>
                <w:sz w:val="20"/>
                <w:szCs w:val="20"/>
              </w:rPr>
              <w:t>sercowym.</w:t>
            </w:r>
          </w:p>
          <w:p w14:paraId="69F18022" w14:textId="77777777" w:rsidR="00E20865" w:rsidRPr="00F57F7A" w:rsidRDefault="00E20865" w:rsidP="005F35A1">
            <w:pPr>
              <w:pStyle w:val="Akapitzlist"/>
              <w:ind w:left="454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17240CB" w14:textId="151EF5C6" w:rsidR="005F38D8" w:rsidRPr="00F57F7A" w:rsidRDefault="005F38D8" w:rsidP="00F13FF7">
            <w:pPr>
              <w:pStyle w:val="Akapitzlist"/>
              <w:numPr>
                <w:ilvl w:val="2"/>
                <w:numId w:val="43"/>
              </w:numPr>
              <w:contextualSpacing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57F7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IRd</w:t>
            </w:r>
          </w:p>
          <w:p w14:paraId="25DA8846" w14:textId="11FDA2FD" w:rsidR="005F38D8" w:rsidRPr="00F57F7A" w:rsidRDefault="005F38D8" w:rsidP="00F13FF7">
            <w:pPr>
              <w:pStyle w:val="Akapitzlist"/>
              <w:numPr>
                <w:ilvl w:val="3"/>
                <w:numId w:val="43"/>
              </w:numPr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stosowano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uprzednio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co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najmniej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jed</w:t>
            </w:r>
            <w:r w:rsidR="0052054F" w:rsidRPr="00F57F7A">
              <w:rPr>
                <w:rFonts w:ascii="Times New Roman" w:hAnsi="Times New Roman" w:cs="Times New Roman"/>
                <w:sz w:val="20"/>
                <w:szCs w:val="20"/>
              </w:rPr>
              <w:t>ną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2054F" w:rsidRPr="00F57F7A">
              <w:rPr>
                <w:rFonts w:ascii="Times New Roman" w:hAnsi="Times New Roman" w:cs="Times New Roman"/>
                <w:sz w:val="20"/>
                <w:szCs w:val="20"/>
              </w:rPr>
              <w:t>linię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leczenia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50DF1" w:rsidRPr="00F57F7A">
              <w:rPr>
                <w:rFonts w:ascii="Times New Roman" w:hAnsi="Times New Roman" w:cs="Times New Roman"/>
                <w:sz w:val="20"/>
                <w:szCs w:val="20"/>
              </w:rPr>
              <w:t>szpiczaka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50DF1" w:rsidRPr="00F57F7A">
              <w:rPr>
                <w:rFonts w:ascii="Times New Roman" w:hAnsi="Times New Roman" w:cs="Times New Roman"/>
                <w:sz w:val="20"/>
                <w:szCs w:val="20"/>
              </w:rPr>
              <w:t>plazmocytowego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7C70112D" w14:textId="6CB7B895" w:rsidR="00CD3E3E" w:rsidRPr="00F57F7A" w:rsidRDefault="00CD3E3E" w:rsidP="00F13FF7">
            <w:pPr>
              <w:pStyle w:val="Akapitzlist"/>
              <w:numPr>
                <w:ilvl w:val="3"/>
                <w:numId w:val="43"/>
              </w:numPr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obecność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aberracji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cytogenetycznych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z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grupy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wysokiego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ryzyka,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tj.: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delecji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chromosomie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del(17p)</w:t>
            </w:r>
            <w:r w:rsidR="00B505A0" w:rsidRPr="00F57F7A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505A0" w:rsidRPr="00F57F7A">
              <w:rPr>
                <w:rFonts w:ascii="Times New Roman" w:hAnsi="Times New Roman" w:cs="Times New Roman"/>
                <w:sz w:val="20"/>
                <w:szCs w:val="20"/>
              </w:rPr>
              <w:t>l</w:t>
            </w:r>
            <w:r w:rsidR="0052054F" w:rsidRPr="00F57F7A">
              <w:rPr>
                <w:rFonts w:ascii="Times New Roman" w:hAnsi="Times New Roman" w:cs="Times New Roman"/>
                <w:sz w:val="20"/>
                <w:szCs w:val="20"/>
              </w:rPr>
              <w:t>ub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translokacji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t(</w:t>
            </w:r>
            <w:proofErr w:type="gramEnd"/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4;14)</w:t>
            </w:r>
            <w:r w:rsidR="00B505A0" w:rsidRPr="00F57F7A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2054F" w:rsidRPr="00F57F7A">
              <w:rPr>
                <w:rFonts w:ascii="Times New Roman" w:hAnsi="Times New Roman" w:cs="Times New Roman"/>
                <w:sz w:val="20"/>
                <w:szCs w:val="20"/>
              </w:rPr>
              <w:t>lub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translokacji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t(</w:t>
            </w:r>
            <w:proofErr w:type="gramEnd"/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14;16)</w:t>
            </w:r>
            <w:r w:rsidR="00D85721" w:rsidRPr="00F57F7A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2CF5547C" w14:textId="1B93DDFD" w:rsidR="00D85721" w:rsidRPr="00F57F7A" w:rsidRDefault="00D85721" w:rsidP="00F13FF7">
            <w:pPr>
              <w:pStyle w:val="Akapitzlist"/>
              <w:numPr>
                <w:ilvl w:val="3"/>
                <w:numId w:val="43"/>
              </w:numPr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brak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oporności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leczenie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3204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lenalidomidem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78FB977B" w14:textId="3A9E3BC9" w:rsidR="009D353A" w:rsidRDefault="00D85721" w:rsidP="00F13FF7">
            <w:pPr>
              <w:pStyle w:val="Akapitzlist"/>
              <w:numPr>
                <w:ilvl w:val="3"/>
                <w:numId w:val="43"/>
              </w:numPr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A5096">
              <w:rPr>
                <w:rFonts w:ascii="Times New Roman" w:hAnsi="Times New Roman" w:cs="Times New Roman"/>
                <w:sz w:val="20"/>
                <w:szCs w:val="20"/>
              </w:rPr>
              <w:t>bezwzględna</w:t>
            </w:r>
            <w:r w:rsidR="0003204E" w:rsidRPr="008A50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A5096">
              <w:rPr>
                <w:rFonts w:ascii="Times New Roman" w:hAnsi="Times New Roman" w:cs="Times New Roman"/>
                <w:sz w:val="20"/>
                <w:szCs w:val="20"/>
              </w:rPr>
              <w:t>liczba</w:t>
            </w:r>
            <w:r w:rsidR="0003204E" w:rsidRPr="008A50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A5096">
              <w:rPr>
                <w:rFonts w:ascii="Times New Roman" w:hAnsi="Times New Roman" w:cs="Times New Roman"/>
                <w:sz w:val="20"/>
                <w:szCs w:val="20"/>
              </w:rPr>
              <w:t>neutrofili</w:t>
            </w:r>
            <w:r w:rsidR="0003204E" w:rsidRPr="008A50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A5096">
              <w:rPr>
                <w:rFonts w:ascii="Times New Roman" w:hAnsi="Times New Roman" w:cs="Times New Roman"/>
                <w:sz w:val="20"/>
                <w:szCs w:val="20"/>
              </w:rPr>
              <w:t>≥1,0x10</w:t>
            </w:r>
            <w:r w:rsidRPr="008A5096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9</w:t>
            </w:r>
            <w:r w:rsidRPr="008A5096">
              <w:rPr>
                <w:rFonts w:ascii="Times New Roman" w:hAnsi="Times New Roman" w:cs="Times New Roman"/>
                <w:sz w:val="20"/>
                <w:szCs w:val="20"/>
              </w:rPr>
              <w:t>/l;</w:t>
            </w:r>
            <w:r w:rsidR="0003204E" w:rsidRPr="008A50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A5096">
              <w:rPr>
                <w:rFonts w:ascii="Times New Roman" w:hAnsi="Times New Roman" w:cs="Times New Roman"/>
                <w:sz w:val="20"/>
                <w:szCs w:val="20"/>
              </w:rPr>
              <w:t>liczba</w:t>
            </w:r>
            <w:r w:rsidR="0003204E" w:rsidRPr="008A50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A5096">
              <w:rPr>
                <w:rFonts w:ascii="Times New Roman" w:hAnsi="Times New Roman" w:cs="Times New Roman"/>
                <w:sz w:val="20"/>
                <w:szCs w:val="20"/>
              </w:rPr>
              <w:t>płytek</w:t>
            </w:r>
            <w:r w:rsidR="0003204E" w:rsidRPr="008A50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A5096">
              <w:rPr>
                <w:rFonts w:ascii="Times New Roman" w:hAnsi="Times New Roman" w:cs="Times New Roman"/>
                <w:sz w:val="20"/>
                <w:szCs w:val="20"/>
              </w:rPr>
              <w:t>krwi</w:t>
            </w:r>
            <w:r w:rsidR="0003204E" w:rsidRPr="008A50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A5096">
              <w:rPr>
                <w:rFonts w:ascii="Times New Roman" w:hAnsi="Times New Roman" w:cs="Times New Roman"/>
                <w:sz w:val="20"/>
                <w:szCs w:val="20"/>
              </w:rPr>
              <w:t>≥75x10</w:t>
            </w:r>
            <w:r w:rsidRPr="008A5096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9</w:t>
            </w:r>
            <w:r w:rsidRPr="008A5096">
              <w:rPr>
                <w:rFonts w:ascii="Times New Roman" w:hAnsi="Times New Roman" w:cs="Times New Roman"/>
                <w:sz w:val="20"/>
                <w:szCs w:val="20"/>
              </w:rPr>
              <w:t>/l</w:t>
            </w:r>
            <w:r w:rsidR="0003204E" w:rsidRPr="008A50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A5096">
              <w:rPr>
                <w:rFonts w:ascii="Times New Roman" w:hAnsi="Times New Roman" w:cs="Times New Roman"/>
                <w:sz w:val="20"/>
                <w:szCs w:val="20"/>
              </w:rPr>
              <w:t>lub</w:t>
            </w:r>
            <w:r w:rsidR="0003204E" w:rsidRPr="008A50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A5096">
              <w:rPr>
                <w:rFonts w:ascii="Times New Roman" w:hAnsi="Times New Roman" w:cs="Times New Roman"/>
                <w:sz w:val="20"/>
                <w:szCs w:val="20"/>
              </w:rPr>
              <w:t>≥30x10</w:t>
            </w:r>
            <w:r w:rsidRPr="008A5096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9</w:t>
            </w:r>
            <w:r w:rsidRPr="008A5096">
              <w:rPr>
                <w:rFonts w:ascii="Times New Roman" w:hAnsi="Times New Roman" w:cs="Times New Roman"/>
                <w:sz w:val="20"/>
                <w:szCs w:val="20"/>
              </w:rPr>
              <w:t>/l,</w:t>
            </w:r>
            <w:r w:rsidR="0003204E" w:rsidRPr="008A50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A5096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03204E" w:rsidRPr="008A50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A5096">
              <w:rPr>
                <w:rFonts w:ascii="Times New Roman" w:hAnsi="Times New Roman" w:cs="Times New Roman"/>
                <w:sz w:val="20"/>
                <w:szCs w:val="20"/>
              </w:rPr>
              <w:t>zależności</w:t>
            </w:r>
            <w:r w:rsidR="0003204E" w:rsidRPr="008A50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A5096">
              <w:rPr>
                <w:rFonts w:ascii="Times New Roman" w:hAnsi="Times New Roman" w:cs="Times New Roman"/>
                <w:sz w:val="20"/>
                <w:szCs w:val="20"/>
              </w:rPr>
              <w:t>od</w:t>
            </w:r>
            <w:r w:rsidR="0003204E" w:rsidRPr="008A50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A5096">
              <w:rPr>
                <w:rFonts w:ascii="Times New Roman" w:hAnsi="Times New Roman" w:cs="Times New Roman"/>
                <w:sz w:val="20"/>
                <w:szCs w:val="20"/>
              </w:rPr>
              <w:t>nacieczenia</w:t>
            </w:r>
            <w:r w:rsidR="0003204E" w:rsidRPr="008A50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A5096">
              <w:rPr>
                <w:rFonts w:ascii="Times New Roman" w:hAnsi="Times New Roman" w:cs="Times New Roman"/>
                <w:sz w:val="20"/>
                <w:szCs w:val="20"/>
              </w:rPr>
              <w:t>szpiku</w:t>
            </w:r>
            <w:r w:rsidR="0003204E" w:rsidRPr="008A50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A5096">
              <w:rPr>
                <w:rFonts w:ascii="Times New Roman" w:hAnsi="Times New Roman" w:cs="Times New Roman"/>
                <w:sz w:val="20"/>
                <w:szCs w:val="20"/>
              </w:rPr>
              <w:t>kostnego</w:t>
            </w:r>
            <w:r w:rsidR="0003204E" w:rsidRPr="008A50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A5096">
              <w:rPr>
                <w:rFonts w:ascii="Times New Roman" w:hAnsi="Times New Roman" w:cs="Times New Roman"/>
                <w:sz w:val="20"/>
                <w:szCs w:val="20"/>
              </w:rPr>
              <w:t>przez</w:t>
            </w:r>
            <w:r w:rsidR="0003204E" w:rsidRPr="008A50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A5096">
              <w:rPr>
                <w:rFonts w:ascii="Times New Roman" w:hAnsi="Times New Roman" w:cs="Times New Roman"/>
                <w:sz w:val="20"/>
                <w:szCs w:val="20"/>
              </w:rPr>
              <w:t>komórki</w:t>
            </w:r>
            <w:r w:rsidR="0003204E" w:rsidRPr="008A50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A5096">
              <w:rPr>
                <w:rFonts w:ascii="Times New Roman" w:hAnsi="Times New Roman" w:cs="Times New Roman"/>
                <w:sz w:val="20"/>
                <w:szCs w:val="20"/>
              </w:rPr>
              <w:t>plazmatyczne.</w:t>
            </w:r>
          </w:p>
          <w:p w14:paraId="6CD54E15" w14:textId="77777777" w:rsidR="00633A40" w:rsidRPr="0019219B" w:rsidRDefault="00633A40" w:rsidP="0019219B">
            <w:pPr>
              <w:pStyle w:val="Akapitzlist"/>
              <w:ind w:left="454"/>
              <w:contextualSpacing w:val="0"/>
              <w:rPr>
                <w:rFonts w:ascii="Times New Roman" w:hAnsi="Times New Roman"/>
                <w:sz w:val="20"/>
              </w:rPr>
            </w:pPr>
          </w:p>
          <w:p w14:paraId="33A62E4A" w14:textId="77777777" w:rsidR="00633A40" w:rsidRPr="008A5096" w:rsidRDefault="00633A40" w:rsidP="00633A40">
            <w:pPr>
              <w:pStyle w:val="Akapitzlist"/>
              <w:numPr>
                <w:ilvl w:val="2"/>
                <w:numId w:val="43"/>
              </w:numPr>
              <w:contextualSpacing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8A509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BPd</w:t>
            </w:r>
            <w:proofErr w:type="spellEnd"/>
          </w:p>
          <w:p w14:paraId="094A8D40" w14:textId="77777777" w:rsidR="00633A40" w:rsidRDefault="00633A40" w:rsidP="00633A40">
            <w:pPr>
              <w:pStyle w:val="Akapitzlist"/>
              <w:numPr>
                <w:ilvl w:val="3"/>
                <w:numId w:val="43"/>
              </w:numPr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A5096">
              <w:rPr>
                <w:rFonts w:ascii="Times New Roman" w:hAnsi="Times New Roman" w:cs="Times New Roman"/>
                <w:sz w:val="20"/>
                <w:szCs w:val="20"/>
              </w:rPr>
              <w:t>stosowano uprzednio co najmniej jedną linię leczenia szpiczaka plazmocytowego, w tym zawierającą</w:t>
            </w:r>
            <w:r w:rsidRPr="008A509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lenalidomid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09F303FC" w14:textId="46829075" w:rsidR="00B50489" w:rsidRPr="00AC10F6" w:rsidRDefault="00B50489" w:rsidP="00AC10F6">
            <w:pPr>
              <w:pStyle w:val="Akapitzlist"/>
              <w:numPr>
                <w:ilvl w:val="3"/>
                <w:numId w:val="43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57739D">
              <w:rPr>
                <w:rFonts w:ascii="Times New Roman" w:hAnsi="Times New Roman" w:cs="Times New Roman"/>
                <w:sz w:val="20"/>
                <w:szCs w:val="20"/>
              </w:rPr>
              <w:t>w trakcie ostatniego leczenia lub po jego zakończeniu nastąpiła progresja choroby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albo chory jest oporny na ostatnią linię leczenia.</w:t>
            </w:r>
          </w:p>
          <w:p w14:paraId="0C1984DA" w14:textId="77777777" w:rsidR="00633A40" w:rsidRPr="009F6D20" w:rsidRDefault="00633A40" w:rsidP="00633A40">
            <w:pPr>
              <w:pStyle w:val="Akapitzlist"/>
              <w:ind w:left="227"/>
              <w:contextualSpacing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4A0A664D" w14:textId="77777777" w:rsidR="00633A40" w:rsidRPr="008A5096" w:rsidRDefault="00633A40" w:rsidP="00633A40">
            <w:pPr>
              <w:pStyle w:val="Akapitzlist"/>
              <w:numPr>
                <w:ilvl w:val="2"/>
                <w:numId w:val="43"/>
              </w:numPr>
              <w:contextualSpacing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8A509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BVd</w:t>
            </w:r>
            <w:proofErr w:type="spellEnd"/>
          </w:p>
          <w:p w14:paraId="0C038047" w14:textId="77777777" w:rsidR="00633A40" w:rsidRPr="00AC10F6" w:rsidRDefault="00633A40" w:rsidP="00633A40">
            <w:pPr>
              <w:pStyle w:val="Akapitzlist"/>
              <w:numPr>
                <w:ilvl w:val="3"/>
                <w:numId w:val="43"/>
              </w:numPr>
              <w:contextualSpacing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A5096">
              <w:rPr>
                <w:rFonts w:ascii="Times New Roman" w:hAnsi="Times New Roman" w:cs="Times New Roman"/>
                <w:sz w:val="20"/>
                <w:szCs w:val="20"/>
              </w:rPr>
              <w:t>stosowano uprzednio co najmniej jedną linię leczenia szpiczaka plazmocytowego.</w:t>
            </w:r>
          </w:p>
          <w:p w14:paraId="7A1793E6" w14:textId="5AB8AF7A" w:rsidR="00B50489" w:rsidRPr="0057739D" w:rsidRDefault="00B50489" w:rsidP="00B50489">
            <w:pPr>
              <w:pStyle w:val="Akapitzlist"/>
              <w:numPr>
                <w:ilvl w:val="3"/>
                <w:numId w:val="43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57739D">
              <w:rPr>
                <w:rFonts w:ascii="Times New Roman" w:hAnsi="Times New Roman" w:cs="Times New Roman"/>
                <w:sz w:val="20"/>
                <w:szCs w:val="20"/>
              </w:rPr>
              <w:t>w trakcie ostatniego leczenia lub po jego zakończeniu nastąpiła progresja choroby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albo chory jest oporny na ostatnią linię leczenia.</w:t>
            </w:r>
          </w:p>
          <w:p w14:paraId="0AB5C372" w14:textId="77777777" w:rsidR="00B50489" w:rsidRPr="00AC10F6" w:rsidRDefault="00B50489" w:rsidP="00AC10F6">
            <w:pPr>
              <w:ind w:left="227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620A771C" w14:textId="683DEEDE" w:rsidR="008A5096" w:rsidRPr="00633A40" w:rsidRDefault="008A5096" w:rsidP="00633A40">
            <w:pPr>
              <w:rPr>
                <w:rFonts w:ascii="Times New Roman" w:hAnsi="Times New Roman"/>
                <w:b/>
                <w:sz w:val="20"/>
              </w:rPr>
            </w:pPr>
          </w:p>
          <w:p w14:paraId="453CBD2B" w14:textId="2A8A96D9" w:rsidR="00366FB8" w:rsidRPr="008A5096" w:rsidRDefault="00F52E79" w:rsidP="00F13FF7">
            <w:pPr>
              <w:pStyle w:val="Akapitzlist"/>
              <w:numPr>
                <w:ilvl w:val="2"/>
                <w:numId w:val="43"/>
              </w:numPr>
              <w:contextualSpacing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A509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EloPd</w:t>
            </w:r>
          </w:p>
          <w:p w14:paraId="4631ECAB" w14:textId="62BE0003" w:rsidR="00366FB8" w:rsidRPr="00F57F7A" w:rsidRDefault="00366FB8" w:rsidP="00F13FF7">
            <w:pPr>
              <w:pStyle w:val="Akapitzlist"/>
              <w:numPr>
                <w:ilvl w:val="3"/>
                <w:numId w:val="43"/>
              </w:numPr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A5096">
              <w:rPr>
                <w:rFonts w:ascii="Times New Roman" w:hAnsi="Times New Roman" w:cs="Times New Roman"/>
                <w:sz w:val="20"/>
                <w:szCs w:val="20"/>
              </w:rPr>
              <w:t>stosowano</w:t>
            </w:r>
            <w:r w:rsidR="0003204E" w:rsidRPr="008A50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A5096">
              <w:rPr>
                <w:rFonts w:ascii="Times New Roman" w:hAnsi="Times New Roman" w:cs="Times New Roman"/>
                <w:sz w:val="20"/>
                <w:szCs w:val="20"/>
              </w:rPr>
              <w:t>uprzednio</w:t>
            </w:r>
            <w:r w:rsidR="0003204E" w:rsidRPr="008A50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A5096">
              <w:rPr>
                <w:rFonts w:ascii="Times New Roman" w:hAnsi="Times New Roman" w:cs="Times New Roman"/>
                <w:sz w:val="20"/>
                <w:szCs w:val="20"/>
              </w:rPr>
              <w:t>co</w:t>
            </w:r>
            <w:r w:rsidR="0003204E" w:rsidRPr="008A50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A5096">
              <w:rPr>
                <w:rFonts w:ascii="Times New Roman" w:hAnsi="Times New Roman" w:cs="Times New Roman"/>
                <w:sz w:val="20"/>
                <w:szCs w:val="20"/>
              </w:rPr>
              <w:t>najmniej</w:t>
            </w:r>
            <w:r w:rsidR="0003204E" w:rsidRPr="008A50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dw</w:t>
            </w:r>
            <w:r w:rsidR="00FC47C2" w:rsidRPr="00F57F7A">
              <w:rPr>
                <w:rFonts w:ascii="Times New Roman" w:hAnsi="Times New Roman" w:cs="Times New Roman"/>
                <w:sz w:val="20"/>
                <w:szCs w:val="20"/>
              </w:rPr>
              <w:t>ie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C47C2" w:rsidRPr="00F57F7A">
              <w:rPr>
                <w:rFonts w:ascii="Times New Roman" w:hAnsi="Times New Roman" w:cs="Times New Roman"/>
                <w:sz w:val="20"/>
                <w:szCs w:val="20"/>
              </w:rPr>
              <w:t>linie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leczenia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50DF1" w:rsidRPr="00F57F7A">
              <w:rPr>
                <w:rFonts w:ascii="Times New Roman" w:hAnsi="Times New Roman" w:cs="Times New Roman"/>
                <w:sz w:val="20"/>
                <w:szCs w:val="20"/>
              </w:rPr>
              <w:t>szpiczaka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50DF1" w:rsidRPr="00F57F7A">
              <w:rPr>
                <w:rFonts w:ascii="Times New Roman" w:hAnsi="Times New Roman" w:cs="Times New Roman"/>
                <w:sz w:val="20"/>
                <w:szCs w:val="20"/>
              </w:rPr>
              <w:t>plazmocytowego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tym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zawierające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3204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lenalidomid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inhibitor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proteasomu</w:t>
            </w:r>
            <w:proofErr w:type="spellEnd"/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395EBC87" w14:textId="17D9DA6A" w:rsidR="00366FB8" w:rsidRPr="00F57F7A" w:rsidRDefault="00366FB8" w:rsidP="00F13FF7">
            <w:pPr>
              <w:pStyle w:val="Akapitzlist"/>
              <w:numPr>
                <w:ilvl w:val="3"/>
                <w:numId w:val="43"/>
              </w:numPr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trakcie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ostatniego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leczenia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E4E88" w:rsidRPr="00F57F7A">
              <w:rPr>
                <w:rFonts w:ascii="Times New Roman" w:hAnsi="Times New Roman" w:cs="Times New Roman"/>
                <w:sz w:val="20"/>
                <w:szCs w:val="20"/>
              </w:rPr>
              <w:t>lub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E4E88" w:rsidRPr="00F57F7A">
              <w:rPr>
                <w:rFonts w:ascii="Times New Roman" w:hAnsi="Times New Roman" w:cs="Times New Roman"/>
                <w:sz w:val="20"/>
                <w:szCs w:val="20"/>
              </w:rPr>
              <w:t>po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E4E88" w:rsidRPr="00F57F7A">
              <w:rPr>
                <w:rFonts w:ascii="Times New Roman" w:hAnsi="Times New Roman" w:cs="Times New Roman"/>
                <w:sz w:val="20"/>
                <w:szCs w:val="20"/>
              </w:rPr>
              <w:t>jego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E4E88" w:rsidRPr="00F57F7A">
              <w:rPr>
                <w:rFonts w:ascii="Times New Roman" w:hAnsi="Times New Roman" w:cs="Times New Roman"/>
                <w:sz w:val="20"/>
                <w:szCs w:val="20"/>
              </w:rPr>
              <w:t>zakończeniu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nastąpiła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progresja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choroby</w:t>
            </w:r>
            <w:r w:rsidR="009A5FF5">
              <w:rPr>
                <w:rFonts w:ascii="Times New Roman" w:hAnsi="Times New Roman" w:cs="Times New Roman"/>
                <w:sz w:val="20"/>
                <w:szCs w:val="20"/>
              </w:rPr>
              <w:t xml:space="preserve"> albo chory jest oporny na ostatnią linię leczenia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01D05F39" w14:textId="36BDF6FE" w:rsidR="009D353A" w:rsidRPr="00F57F7A" w:rsidRDefault="00366FB8" w:rsidP="00F13FF7">
            <w:pPr>
              <w:pStyle w:val="Akapitzlist"/>
              <w:numPr>
                <w:ilvl w:val="3"/>
                <w:numId w:val="43"/>
              </w:numPr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57F7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bezwzględna</w:t>
            </w:r>
            <w:r w:rsidR="0003204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liczba</w:t>
            </w:r>
            <w:r w:rsidR="0003204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neutrofili</w:t>
            </w:r>
            <w:r w:rsidR="0003204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≥</w:t>
            </w:r>
            <w:r w:rsidRPr="00F57F7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1x10</w:t>
            </w:r>
            <w:r w:rsidRPr="00F57F7A">
              <w:rPr>
                <w:rFonts w:ascii="Times New Roman" w:eastAsia="Times New Roman" w:hAnsi="Times New Roman" w:cs="Times New Roman"/>
                <w:bCs/>
                <w:sz w:val="20"/>
                <w:szCs w:val="20"/>
                <w:vertAlign w:val="superscript"/>
                <w:lang w:eastAsia="pl-PL"/>
              </w:rPr>
              <w:t>9</w:t>
            </w:r>
            <w:r w:rsidRPr="00F57F7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/l;</w:t>
            </w:r>
            <w:r w:rsidR="0003204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liczba</w:t>
            </w:r>
            <w:r w:rsidR="0003204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płytek</w:t>
            </w:r>
            <w:r w:rsidR="0003204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krwi</w:t>
            </w:r>
            <w:r w:rsidR="0003204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≥</w:t>
            </w:r>
            <w:r w:rsidRPr="00F57F7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50x10</w:t>
            </w:r>
            <w:r w:rsidRPr="00F57F7A">
              <w:rPr>
                <w:rFonts w:ascii="Times New Roman" w:eastAsia="Times New Roman" w:hAnsi="Times New Roman" w:cs="Times New Roman"/>
                <w:bCs/>
                <w:sz w:val="20"/>
                <w:szCs w:val="20"/>
                <w:vertAlign w:val="superscript"/>
                <w:lang w:eastAsia="pl-PL"/>
              </w:rPr>
              <w:t>9</w:t>
            </w:r>
            <w:r w:rsidRPr="00F57F7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/l</w:t>
            </w:r>
            <w:r w:rsidR="0003204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 </w:t>
            </w:r>
            <w:r w:rsidR="00A56E59" w:rsidRPr="00F57F7A">
              <w:rPr>
                <w:rFonts w:ascii="Times New Roman" w:hAnsi="Times New Roman" w:cs="Times New Roman"/>
                <w:bCs/>
                <w:sz w:val="20"/>
                <w:szCs w:val="20"/>
              </w:rPr>
              <w:t>(</w:t>
            </w:r>
            <w:r w:rsidR="00E0423B" w:rsidRPr="00F57F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możliwe</w:t>
            </w:r>
            <w:r w:rsidR="000320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E0423B" w:rsidRPr="00F57F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są</w:t>
            </w:r>
            <w:r w:rsidR="000320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232E8E" w:rsidRPr="00F57F7A">
              <w:rPr>
                <w:rFonts w:ascii="Times New Roman" w:hAnsi="Times New Roman" w:cs="Times New Roman"/>
                <w:bCs/>
                <w:sz w:val="20"/>
                <w:szCs w:val="20"/>
              </w:rPr>
              <w:t>mniejsze</w:t>
            </w:r>
            <w:r w:rsidR="0003204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232E8E" w:rsidRPr="00F57F7A">
              <w:rPr>
                <w:rFonts w:ascii="Times New Roman" w:hAnsi="Times New Roman" w:cs="Times New Roman"/>
                <w:bCs/>
                <w:sz w:val="20"/>
                <w:szCs w:val="20"/>
              </w:rPr>
              <w:t>wartości</w:t>
            </w:r>
            <w:r w:rsidR="0003204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232E8E" w:rsidRPr="00F57F7A">
              <w:rPr>
                <w:rFonts w:ascii="Times New Roman" w:hAnsi="Times New Roman" w:cs="Times New Roman"/>
                <w:bCs/>
                <w:sz w:val="20"/>
                <w:szCs w:val="20"/>
              </w:rPr>
              <w:t>dla</w:t>
            </w:r>
            <w:r w:rsidR="0003204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232E8E" w:rsidRPr="00F57F7A">
              <w:rPr>
                <w:rFonts w:ascii="Times New Roman" w:hAnsi="Times New Roman" w:cs="Times New Roman"/>
                <w:bCs/>
                <w:sz w:val="20"/>
                <w:szCs w:val="20"/>
              </w:rPr>
              <w:t>cytopenii</w:t>
            </w:r>
            <w:proofErr w:type="spellEnd"/>
            <w:r w:rsidR="0003204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232E8E" w:rsidRPr="00F57F7A">
              <w:rPr>
                <w:rFonts w:ascii="Times New Roman" w:hAnsi="Times New Roman" w:cs="Times New Roman"/>
                <w:bCs/>
                <w:sz w:val="20"/>
                <w:szCs w:val="20"/>
              </w:rPr>
              <w:t>wynikających</w:t>
            </w:r>
            <w:r w:rsidR="0003204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232E8E" w:rsidRPr="00F57F7A">
              <w:rPr>
                <w:rFonts w:ascii="Times New Roman" w:hAnsi="Times New Roman" w:cs="Times New Roman"/>
                <w:bCs/>
                <w:sz w:val="20"/>
                <w:szCs w:val="20"/>
              </w:rPr>
              <w:t>z</w:t>
            </w:r>
            <w:r w:rsidR="0003204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232E8E" w:rsidRPr="00F57F7A">
              <w:rPr>
                <w:rFonts w:ascii="Times New Roman" w:hAnsi="Times New Roman" w:cs="Times New Roman"/>
                <w:bCs/>
                <w:sz w:val="20"/>
                <w:szCs w:val="20"/>
              </w:rPr>
              <w:t>choroby</w:t>
            </w:r>
            <w:r w:rsidR="0003204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232E8E" w:rsidRPr="00F57F7A">
              <w:rPr>
                <w:rFonts w:ascii="Times New Roman" w:hAnsi="Times New Roman" w:cs="Times New Roman"/>
                <w:bCs/>
                <w:sz w:val="20"/>
                <w:szCs w:val="20"/>
              </w:rPr>
              <w:t>podstawowej)</w:t>
            </w:r>
            <w:r w:rsidR="00FE2217" w:rsidRPr="00F57F7A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14:paraId="427C2260" w14:textId="77777777" w:rsidR="007D1AAF" w:rsidRPr="00F57F7A" w:rsidRDefault="007D1AAF" w:rsidP="005F35A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13AAEEF" w14:textId="7A12792A" w:rsidR="007D1AAF" w:rsidRPr="00F57F7A" w:rsidRDefault="007D1AAF" w:rsidP="00F13FF7">
            <w:pPr>
              <w:pStyle w:val="Akapitzlist"/>
              <w:numPr>
                <w:ilvl w:val="2"/>
                <w:numId w:val="43"/>
              </w:numPr>
              <w:contextualSpacing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57F7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IsaPd</w:t>
            </w:r>
          </w:p>
          <w:p w14:paraId="2361AFCF" w14:textId="2E1353AD" w:rsidR="007D1AAF" w:rsidRPr="00F57F7A" w:rsidRDefault="007D1AAF" w:rsidP="00F13FF7">
            <w:pPr>
              <w:pStyle w:val="Akapitzlist"/>
              <w:numPr>
                <w:ilvl w:val="3"/>
                <w:numId w:val="43"/>
              </w:numPr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stosowano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uprzednio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co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najmniej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dwie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linie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leczenia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szpiczaka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plazmocytowego,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tym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zawierające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3204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lenalidomid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inhibitor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proteasomu</w:t>
            </w:r>
            <w:proofErr w:type="spellEnd"/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74190417" w14:textId="3343F130" w:rsidR="007D1AAF" w:rsidRPr="00F57F7A" w:rsidRDefault="007D1AAF" w:rsidP="00F13FF7">
            <w:pPr>
              <w:pStyle w:val="Akapitzlist"/>
              <w:numPr>
                <w:ilvl w:val="3"/>
                <w:numId w:val="43"/>
              </w:numPr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trakcie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ostatniego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leczenia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91581" w:rsidRPr="00F57F7A">
              <w:rPr>
                <w:rFonts w:ascii="Times New Roman" w:hAnsi="Times New Roman" w:cs="Times New Roman"/>
                <w:sz w:val="20"/>
                <w:szCs w:val="20"/>
              </w:rPr>
              <w:t>lub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91581" w:rsidRPr="00F57F7A">
              <w:rPr>
                <w:rFonts w:ascii="Times New Roman" w:hAnsi="Times New Roman" w:cs="Times New Roman"/>
                <w:sz w:val="20"/>
                <w:szCs w:val="20"/>
              </w:rPr>
              <w:t>po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91581" w:rsidRPr="00F57F7A">
              <w:rPr>
                <w:rFonts w:ascii="Times New Roman" w:hAnsi="Times New Roman" w:cs="Times New Roman"/>
                <w:sz w:val="20"/>
                <w:szCs w:val="20"/>
              </w:rPr>
              <w:t>jego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91581" w:rsidRPr="00F57F7A">
              <w:rPr>
                <w:rFonts w:ascii="Times New Roman" w:hAnsi="Times New Roman" w:cs="Times New Roman"/>
                <w:sz w:val="20"/>
                <w:szCs w:val="20"/>
              </w:rPr>
              <w:t>zakończeniu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nastąpiła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progresja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choroby</w:t>
            </w:r>
            <w:r w:rsidR="009A5FF5">
              <w:rPr>
                <w:rFonts w:ascii="Times New Roman" w:hAnsi="Times New Roman" w:cs="Times New Roman"/>
                <w:sz w:val="20"/>
                <w:szCs w:val="20"/>
              </w:rPr>
              <w:t xml:space="preserve"> albo chory jest oporny na ostatnią linię leczenia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1D2E41BC" w14:textId="7DC955D6" w:rsidR="0016466B" w:rsidRPr="00F57F7A" w:rsidRDefault="0016466B" w:rsidP="00F13FF7">
            <w:pPr>
              <w:pStyle w:val="Akapitzlist"/>
              <w:numPr>
                <w:ilvl w:val="3"/>
                <w:numId w:val="43"/>
              </w:numPr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brak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oporności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leczenie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3204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pomalidomidem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120A35C1" w14:textId="7977E04C" w:rsidR="007D1AAF" w:rsidRPr="00F57F7A" w:rsidRDefault="007D1AAF" w:rsidP="00F13FF7">
            <w:pPr>
              <w:pStyle w:val="Akapitzlist"/>
              <w:numPr>
                <w:ilvl w:val="3"/>
                <w:numId w:val="43"/>
              </w:numPr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b</w:t>
            </w:r>
            <w:r w:rsidRPr="00F57F7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ezpośrednio</w:t>
            </w:r>
            <w:r w:rsidR="0003204E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przed</w:t>
            </w:r>
            <w:r w:rsidR="0003204E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pierwszym</w:t>
            </w:r>
            <w:r w:rsidR="0003204E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podaniem</w:t>
            </w:r>
            <w:r w:rsidR="0003204E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3204E">
              <w:rPr>
                <w:rFonts w:ascii="Times New Roman" w:eastAsia="Calibri" w:hAnsi="Times New Roman" w:cs="Times New Roman"/>
                <w:i/>
                <w:iCs/>
                <w:color w:val="000000"/>
                <w:sz w:val="20"/>
                <w:szCs w:val="20"/>
              </w:rPr>
              <w:t>izatuksymabu</w:t>
            </w:r>
            <w:proofErr w:type="spellEnd"/>
            <w:r w:rsidR="0003204E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szacunkowy</w:t>
            </w:r>
            <w:r w:rsidR="0003204E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wskaźnik</w:t>
            </w:r>
            <w:r w:rsidR="0003204E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przesączania</w:t>
            </w:r>
            <w:r w:rsidR="0003204E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kłębuszkowego</w:t>
            </w:r>
            <w:r w:rsidR="0003204E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(</w:t>
            </w:r>
            <w:proofErr w:type="spellStart"/>
            <w:r w:rsidRPr="00F57F7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eGFR</w:t>
            </w:r>
            <w:proofErr w:type="spellEnd"/>
            <w:r w:rsidRPr="00F57F7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)</w:t>
            </w:r>
            <w:r w:rsidR="0003204E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&lt;60</w:t>
            </w:r>
            <w:r w:rsidR="0003204E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ml/min/1,73</w:t>
            </w:r>
            <w:r w:rsidR="0003204E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m</w:t>
            </w:r>
            <w:r w:rsidRPr="00783C1F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vertAlign w:val="superscript"/>
              </w:rPr>
              <w:t>2</w:t>
            </w:r>
            <w:r w:rsidR="0003204E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pow.</w:t>
            </w:r>
            <w:r w:rsidR="0003204E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ciała</w:t>
            </w:r>
            <w:r w:rsidR="00F53E0F" w:rsidRPr="00F57F7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;</w:t>
            </w:r>
          </w:p>
          <w:p w14:paraId="03C5F8DB" w14:textId="705CC218" w:rsidR="00F53E0F" w:rsidRPr="00F57F7A" w:rsidRDefault="00F53E0F" w:rsidP="00F13FF7">
            <w:pPr>
              <w:pStyle w:val="Akapitzlist"/>
              <w:numPr>
                <w:ilvl w:val="3"/>
                <w:numId w:val="43"/>
              </w:numPr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57F7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bezwzględna</w:t>
            </w:r>
            <w:r w:rsidR="0003204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liczba</w:t>
            </w:r>
            <w:r w:rsidR="0003204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neutrofili</w:t>
            </w:r>
            <w:r w:rsidR="0003204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≥</w:t>
            </w:r>
            <w:r w:rsidRPr="00F57F7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1x10</w:t>
            </w:r>
            <w:r w:rsidRPr="00F57F7A">
              <w:rPr>
                <w:rFonts w:ascii="Times New Roman" w:eastAsia="Times New Roman" w:hAnsi="Times New Roman" w:cs="Times New Roman"/>
                <w:bCs/>
                <w:sz w:val="20"/>
                <w:szCs w:val="20"/>
                <w:vertAlign w:val="superscript"/>
                <w:lang w:eastAsia="pl-PL"/>
              </w:rPr>
              <w:t>9</w:t>
            </w:r>
            <w:r w:rsidRPr="00F57F7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/l;</w:t>
            </w:r>
            <w:r w:rsidR="0003204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liczba</w:t>
            </w:r>
            <w:r w:rsidR="0003204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płytek</w:t>
            </w:r>
            <w:r w:rsidR="0003204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krwi</w:t>
            </w:r>
            <w:r w:rsidR="0003204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≥</w:t>
            </w:r>
            <w:r w:rsidRPr="00F57F7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50x10</w:t>
            </w:r>
            <w:r w:rsidRPr="00F57F7A">
              <w:rPr>
                <w:rFonts w:ascii="Times New Roman" w:eastAsia="Times New Roman" w:hAnsi="Times New Roman" w:cs="Times New Roman"/>
                <w:bCs/>
                <w:sz w:val="20"/>
                <w:szCs w:val="20"/>
                <w:vertAlign w:val="superscript"/>
                <w:lang w:eastAsia="pl-PL"/>
              </w:rPr>
              <w:t>9</w:t>
            </w:r>
            <w:r w:rsidRPr="00F57F7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/l</w:t>
            </w:r>
            <w:r w:rsidR="0003204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hAnsi="Times New Roman" w:cs="Times New Roman"/>
                <w:bCs/>
                <w:sz w:val="20"/>
                <w:szCs w:val="20"/>
              </w:rPr>
              <w:t>(</w:t>
            </w:r>
            <w:r w:rsidRPr="00F57F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możliwe</w:t>
            </w:r>
            <w:r w:rsidR="000320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są</w:t>
            </w:r>
            <w:r w:rsidR="000320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hAnsi="Times New Roman" w:cs="Times New Roman"/>
                <w:bCs/>
                <w:sz w:val="20"/>
                <w:szCs w:val="20"/>
              </w:rPr>
              <w:t>mniejsze</w:t>
            </w:r>
            <w:r w:rsidR="0003204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bCs/>
                <w:sz w:val="20"/>
                <w:szCs w:val="20"/>
              </w:rPr>
              <w:t>wartości</w:t>
            </w:r>
            <w:r w:rsidR="0003204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bCs/>
                <w:sz w:val="20"/>
                <w:szCs w:val="20"/>
              </w:rPr>
              <w:t>dla</w:t>
            </w:r>
            <w:r w:rsidR="0003204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F57F7A">
              <w:rPr>
                <w:rFonts w:ascii="Times New Roman" w:hAnsi="Times New Roman" w:cs="Times New Roman"/>
                <w:bCs/>
                <w:sz w:val="20"/>
                <w:szCs w:val="20"/>
              </w:rPr>
              <w:t>cytopenii</w:t>
            </w:r>
            <w:proofErr w:type="spellEnd"/>
            <w:r w:rsidR="0003204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bCs/>
                <w:sz w:val="20"/>
                <w:szCs w:val="20"/>
              </w:rPr>
              <w:t>wynikających</w:t>
            </w:r>
            <w:r w:rsidR="0003204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bCs/>
                <w:sz w:val="20"/>
                <w:szCs w:val="20"/>
              </w:rPr>
              <w:t>z</w:t>
            </w:r>
            <w:r w:rsidR="0003204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bCs/>
                <w:sz w:val="20"/>
                <w:szCs w:val="20"/>
              </w:rPr>
              <w:t>choroby</w:t>
            </w:r>
            <w:r w:rsidR="0003204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bCs/>
                <w:sz w:val="20"/>
                <w:szCs w:val="20"/>
              </w:rPr>
              <w:t>podstawowej).</w:t>
            </w:r>
          </w:p>
          <w:p w14:paraId="49D66845" w14:textId="77777777" w:rsidR="00FE2217" w:rsidRDefault="00FE2217" w:rsidP="005F35A1">
            <w:pPr>
              <w:pStyle w:val="Akapitzlist"/>
              <w:ind w:left="454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2A11277" w14:textId="5228ECFA" w:rsidR="0016544D" w:rsidRPr="0016544D" w:rsidRDefault="0016544D" w:rsidP="00F13FF7">
            <w:pPr>
              <w:pStyle w:val="Akapitzlist"/>
              <w:numPr>
                <w:ilvl w:val="2"/>
                <w:numId w:val="43"/>
              </w:numPr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Tec</w:t>
            </w:r>
            <w:proofErr w:type="spellEnd"/>
          </w:p>
          <w:p w14:paraId="6ED07395" w14:textId="77777777" w:rsidR="0016544D" w:rsidRDefault="0016544D" w:rsidP="00F13FF7">
            <w:pPr>
              <w:pStyle w:val="Akapitzlist"/>
              <w:numPr>
                <w:ilvl w:val="3"/>
                <w:numId w:val="43"/>
              </w:numPr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A1CEE">
              <w:rPr>
                <w:rFonts w:ascii="Times New Roman" w:hAnsi="Times New Roman" w:cs="Times New Roman"/>
                <w:sz w:val="20"/>
                <w:szCs w:val="20"/>
              </w:rPr>
              <w:t>stan sprawności 0-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EA1CEE">
              <w:rPr>
                <w:rFonts w:ascii="Times New Roman" w:hAnsi="Times New Roman" w:cs="Times New Roman"/>
                <w:sz w:val="20"/>
                <w:szCs w:val="20"/>
              </w:rPr>
              <w:t xml:space="preserve"> według skali ECOG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4DEF133D" w14:textId="367DCC7F" w:rsidR="0016544D" w:rsidRPr="00EE5E8F" w:rsidRDefault="0016544D" w:rsidP="00F13FF7">
            <w:pPr>
              <w:pStyle w:val="Akapitzlist"/>
              <w:numPr>
                <w:ilvl w:val="3"/>
                <w:numId w:val="43"/>
              </w:numPr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E5E8F">
              <w:rPr>
                <w:rFonts w:ascii="Times New Roman" w:hAnsi="Times New Roman" w:cs="Times New Roman"/>
                <w:sz w:val="20"/>
                <w:szCs w:val="20"/>
              </w:rPr>
              <w:t>stosowano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E5E8F">
              <w:rPr>
                <w:rFonts w:ascii="Times New Roman" w:hAnsi="Times New Roman" w:cs="Times New Roman"/>
                <w:sz w:val="20"/>
                <w:szCs w:val="20"/>
              </w:rPr>
              <w:t>uprzednio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E5E8F">
              <w:rPr>
                <w:rFonts w:ascii="Times New Roman" w:hAnsi="Times New Roman" w:cs="Times New Roman"/>
                <w:sz w:val="20"/>
                <w:szCs w:val="20"/>
              </w:rPr>
              <w:t>co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E5E8F">
              <w:rPr>
                <w:rFonts w:ascii="Times New Roman" w:hAnsi="Times New Roman" w:cs="Times New Roman"/>
                <w:sz w:val="20"/>
                <w:szCs w:val="20"/>
              </w:rPr>
              <w:t>najmniej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trzy </w:t>
            </w:r>
            <w:r w:rsidRPr="00EE5E8F">
              <w:rPr>
                <w:rFonts w:ascii="Times New Roman" w:hAnsi="Times New Roman" w:cs="Times New Roman"/>
                <w:sz w:val="20"/>
                <w:szCs w:val="20"/>
              </w:rPr>
              <w:t>linie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E5E8F">
              <w:rPr>
                <w:rFonts w:ascii="Times New Roman" w:hAnsi="Times New Roman" w:cs="Times New Roman"/>
                <w:sz w:val="20"/>
                <w:szCs w:val="20"/>
              </w:rPr>
              <w:t>leczenia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E5E8F">
              <w:rPr>
                <w:rFonts w:ascii="Times New Roman" w:hAnsi="Times New Roman" w:cs="Times New Roman"/>
                <w:sz w:val="20"/>
                <w:szCs w:val="20"/>
              </w:rPr>
              <w:t>szpiczaka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E5E8F">
              <w:rPr>
                <w:rFonts w:ascii="Times New Roman" w:hAnsi="Times New Roman" w:cs="Times New Roman"/>
                <w:sz w:val="20"/>
                <w:szCs w:val="20"/>
              </w:rPr>
              <w:t>plazmocytowego,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E5E8F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E5E8F">
              <w:rPr>
                <w:rFonts w:ascii="Times New Roman" w:hAnsi="Times New Roman" w:cs="Times New Roman"/>
                <w:sz w:val="20"/>
                <w:szCs w:val="20"/>
              </w:rPr>
              <w:t>tym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E5E8F">
              <w:rPr>
                <w:rFonts w:ascii="Times New Roman" w:hAnsi="Times New Roman" w:cs="Times New Roman"/>
                <w:sz w:val="20"/>
                <w:szCs w:val="20"/>
              </w:rPr>
              <w:t>zawierające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lek immunomodulujący, </w:t>
            </w:r>
            <w:r w:rsidRPr="00EE5E8F">
              <w:rPr>
                <w:rFonts w:ascii="Times New Roman" w:hAnsi="Times New Roman" w:cs="Times New Roman"/>
                <w:sz w:val="20"/>
                <w:szCs w:val="20"/>
              </w:rPr>
              <w:t>inhibitor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E5E8F">
              <w:rPr>
                <w:rFonts w:ascii="Times New Roman" w:hAnsi="Times New Roman" w:cs="Times New Roman"/>
                <w:sz w:val="20"/>
                <w:szCs w:val="20"/>
              </w:rPr>
              <w:t>proteasomu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oraz przeciwciało anty-CD38</w:t>
            </w:r>
            <w:r w:rsidRPr="00EE5E8F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67C1EB97" w14:textId="7EF57575" w:rsidR="0016544D" w:rsidRPr="00EE5E8F" w:rsidRDefault="0016544D" w:rsidP="00F13FF7">
            <w:pPr>
              <w:pStyle w:val="Akapitzlist"/>
              <w:numPr>
                <w:ilvl w:val="3"/>
                <w:numId w:val="43"/>
              </w:numPr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E5E8F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E5E8F">
              <w:rPr>
                <w:rFonts w:ascii="Times New Roman" w:hAnsi="Times New Roman" w:cs="Times New Roman"/>
                <w:sz w:val="20"/>
                <w:szCs w:val="20"/>
              </w:rPr>
              <w:t>trakcie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36C09" w:rsidRPr="00536C09">
              <w:rPr>
                <w:rFonts w:ascii="Times New Roman" w:hAnsi="Times New Roman" w:cs="Times New Roman"/>
                <w:sz w:val="20"/>
                <w:szCs w:val="20"/>
              </w:rPr>
              <w:t>ostatniego leczenia lub po jego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zakończeniu </w:t>
            </w:r>
            <w:r w:rsidRPr="00EE5E8F">
              <w:rPr>
                <w:rFonts w:ascii="Times New Roman" w:hAnsi="Times New Roman" w:cs="Times New Roman"/>
                <w:sz w:val="20"/>
                <w:szCs w:val="20"/>
              </w:rPr>
              <w:t>nastąpiła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E5E8F">
              <w:rPr>
                <w:rFonts w:ascii="Times New Roman" w:hAnsi="Times New Roman" w:cs="Times New Roman"/>
                <w:sz w:val="20"/>
                <w:szCs w:val="20"/>
              </w:rPr>
              <w:t>progresja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E5E8F">
              <w:rPr>
                <w:rFonts w:ascii="Times New Roman" w:hAnsi="Times New Roman" w:cs="Times New Roman"/>
                <w:sz w:val="20"/>
                <w:szCs w:val="20"/>
              </w:rPr>
              <w:t>choroby</w:t>
            </w:r>
            <w:r w:rsidR="009A5FF5">
              <w:rPr>
                <w:rFonts w:ascii="Times New Roman" w:hAnsi="Times New Roman" w:cs="Times New Roman"/>
                <w:sz w:val="20"/>
                <w:szCs w:val="20"/>
              </w:rPr>
              <w:t xml:space="preserve"> albo chory jest oporny na ostatnią linię leczenia</w:t>
            </w:r>
            <w:r w:rsidRPr="00EE5E8F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1577F74B" w14:textId="77777777" w:rsidR="0016544D" w:rsidRPr="00077C8B" w:rsidRDefault="0016544D" w:rsidP="00F13FF7">
            <w:pPr>
              <w:pStyle w:val="Akapitzlist"/>
              <w:widowControl w:val="0"/>
              <w:numPr>
                <w:ilvl w:val="3"/>
                <w:numId w:val="43"/>
              </w:numPr>
              <w:ind w:right="100"/>
              <w:contextualSpacing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126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bezwzględna liczba neutrofili ≥1,0x10</w:t>
            </w:r>
            <w:r w:rsidRPr="0011268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vertAlign w:val="superscript"/>
              </w:rPr>
              <w:t>9</w:t>
            </w:r>
            <w:r w:rsidRPr="001126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/l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; </w:t>
            </w:r>
            <w:r w:rsidRPr="001126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liczba płytek krwi ≥50x10</w:t>
            </w:r>
            <w:r w:rsidRPr="0011268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vertAlign w:val="superscript"/>
              </w:rPr>
              <w:t>9</w:t>
            </w:r>
            <w:r w:rsidRPr="001126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/l (</w:t>
            </w:r>
            <w:r w:rsidRPr="001126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możliwe są mniejsze wartości, o ile wynika to z aktywności choroby)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.</w:t>
            </w:r>
          </w:p>
          <w:p w14:paraId="7CC4D39D" w14:textId="77777777" w:rsidR="00077C8B" w:rsidRPr="00F13FF7" w:rsidRDefault="00077C8B" w:rsidP="00F13FF7">
            <w:pPr>
              <w:widowControl w:val="0"/>
              <w:ind w:right="100"/>
              <w:rPr>
                <w:rFonts w:ascii="Times New Roman" w:hAnsi="Times New Roman"/>
                <w:color w:val="000000" w:themeColor="text1"/>
                <w:sz w:val="20"/>
              </w:rPr>
            </w:pPr>
          </w:p>
          <w:p w14:paraId="031D4D26" w14:textId="54584207" w:rsidR="00077C8B" w:rsidRPr="00065D3C" w:rsidRDefault="00077C8B" w:rsidP="00AC100F">
            <w:pPr>
              <w:pStyle w:val="Akapitzlist"/>
              <w:widowControl w:val="0"/>
              <w:numPr>
                <w:ilvl w:val="2"/>
                <w:numId w:val="43"/>
              </w:numPr>
              <w:ind w:right="100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proofErr w:type="spellStart"/>
            <w:r w:rsidRPr="00065D3C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Elra</w:t>
            </w:r>
            <w:proofErr w:type="spellEnd"/>
          </w:p>
          <w:p w14:paraId="6659BA7C" w14:textId="77777777" w:rsidR="00077C8B" w:rsidRPr="0057739D" w:rsidRDefault="00077C8B" w:rsidP="00AC100F">
            <w:pPr>
              <w:pStyle w:val="Akapitzlist"/>
              <w:numPr>
                <w:ilvl w:val="3"/>
                <w:numId w:val="43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57739D">
              <w:rPr>
                <w:rFonts w:ascii="Times New Roman" w:hAnsi="Times New Roman" w:cs="Times New Roman"/>
                <w:sz w:val="20"/>
                <w:szCs w:val="20"/>
              </w:rPr>
              <w:t xml:space="preserve">stosowano uprzednio co najmniej trzy linie leczenia szpiczaka plazmocytowego, w tym zawierające lek immunomodulujący, inhibitor </w:t>
            </w:r>
            <w:proofErr w:type="spellStart"/>
            <w:r w:rsidRPr="0057739D">
              <w:rPr>
                <w:rFonts w:ascii="Times New Roman" w:hAnsi="Times New Roman" w:cs="Times New Roman"/>
                <w:sz w:val="20"/>
                <w:szCs w:val="20"/>
              </w:rPr>
              <w:t>proteasomu</w:t>
            </w:r>
            <w:proofErr w:type="spellEnd"/>
            <w:r w:rsidRPr="0057739D">
              <w:rPr>
                <w:rFonts w:ascii="Times New Roman" w:hAnsi="Times New Roman" w:cs="Times New Roman"/>
                <w:sz w:val="20"/>
                <w:szCs w:val="20"/>
              </w:rPr>
              <w:t xml:space="preserve"> oraz przeciwciało anty-CD38; </w:t>
            </w:r>
          </w:p>
          <w:p w14:paraId="1B54115F" w14:textId="373036BD" w:rsidR="00077C8B" w:rsidRPr="0057739D" w:rsidRDefault="00077C8B" w:rsidP="00AC100F">
            <w:pPr>
              <w:pStyle w:val="Akapitzlist"/>
              <w:numPr>
                <w:ilvl w:val="3"/>
                <w:numId w:val="43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57739D">
              <w:rPr>
                <w:rFonts w:ascii="Times New Roman" w:hAnsi="Times New Roman" w:cs="Times New Roman"/>
                <w:sz w:val="20"/>
                <w:szCs w:val="20"/>
              </w:rPr>
              <w:t>w trakcie ostatniego leczenia lub po jego zakończeniu nastąpiła progresja choroby</w:t>
            </w:r>
            <w:r w:rsidR="009A5FF5">
              <w:rPr>
                <w:rFonts w:ascii="Times New Roman" w:hAnsi="Times New Roman" w:cs="Times New Roman"/>
                <w:sz w:val="20"/>
                <w:szCs w:val="20"/>
              </w:rPr>
              <w:t xml:space="preserve"> albo chory jest oporny na ostatnią linię leczenia</w:t>
            </w:r>
            <w:r w:rsidRPr="0057739D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13C347B5" w14:textId="7C7E6DB5" w:rsidR="0000546F" w:rsidRDefault="00077C8B" w:rsidP="00AC100F">
            <w:pPr>
              <w:pStyle w:val="Akapitzlist"/>
              <w:numPr>
                <w:ilvl w:val="3"/>
                <w:numId w:val="43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57739D">
              <w:rPr>
                <w:rFonts w:ascii="Times New Roman" w:hAnsi="Times New Roman" w:cs="Times New Roman"/>
                <w:sz w:val="20"/>
                <w:szCs w:val="20"/>
              </w:rPr>
              <w:t>bezwzględna liczba neutrofili ≥1,0x10</w:t>
            </w:r>
            <w:r w:rsidRPr="009A172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9</w:t>
            </w:r>
            <w:r w:rsidRPr="0057739D">
              <w:rPr>
                <w:rFonts w:ascii="Times New Roman" w:hAnsi="Times New Roman" w:cs="Times New Roman"/>
                <w:sz w:val="20"/>
                <w:szCs w:val="20"/>
              </w:rPr>
              <w:t>/l; liczba płytek krwi ≥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  <w:r w:rsidRPr="0057739D">
              <w:rPr>
                <w:rFonts w:ascii="Times New Roman" w:hAnsi="Times New Roman" w:cs="Times New Roman"/>
                <w:sz w:val="20"/>
                <w:szCs w:val="20"/>
              </w:rPr>
              <w:t>x10</w:t>
            </w:r>
            <w:r w:rsidRPr="009A172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9</w:t>
            </w:r>
            <w:r w:rsidRPr="0057739D">
              <w:rPr>
                <w:rFonts w:ascii="Times New Roman" w:hAnsi="Times New Roman" w:cs="Times New Roman"/>
                <w:sz w:val="20"/>
                <w:szCs w:val="20"/>
              </w:rPr>
              <w:t>/l (możliwe są mniejsze wartości, o ile wynika to z aktywności choroby).</w:t>
            </w:r>
          </w:p>
          <w:p w14:paraId="578B5032" w14:textId="77777777" w:rsidR="0000546F" w:rsidRDefault="0000546F" w:rsidP="0000546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0E6A36A" w14:textId="0146003D" w:rsidR="0000546F" w:rsidRPr="0000546F" w:rsidRDefault="0000546F" w:rsidP="00AC100F">
            <w:pPr>
              <w:pStyle w:val="Akapitzlist"/>
              <w:numPr>
                <w:ilvl w:val="2"/>
                <w:numId w:val="43"/>
              </w:num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054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Tal</w:t>
            </w:r>
          </w:p>
          <w:p w14:paraId="1B17EE2E" w14:textId="77777777" w:rsidR="0000546F" w:rsidRPr="0057739D" w:rsidRDefault="0000546F" w:rsidP="00AC100F">
            <w:pPr>
              <w:pStyle w:val="Akapitzlist"/>
              <w:numPr>
                <w:ilvl w:val="3"/>
                <w:numId w:val="43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57739D">
              <w:rPr>
                <w:rFonts w:ascii="Times New Roman" w:hAnsi="Times New Roman" w:cs="Times New Roman"/>
                <w:sz w:val="20"/>
                <w:szCs w:val="20"/>
              </w:rPr>
              <w:t xml:space="preserve">stosowano uprzednio co najmniej trzy linie leczenia szpiczaka plazmocytowego, w tym zawierające lek immunomodulujący, inhibitor </w:t>
            </w:r>
            <w:proofErr w:type="spellStart"/>
            <w:r w:rsidRPr="0057739D">
              <w:rPr>
                <w:rFonts w:ascii="Times New Roman" w:hAnsi="Times New Roman" w:cs="Times New Roman"/>
                <w:sz w:val="20"/>
                <w:szCs w:val="20"/>
              </w:rPr>
              <w:t>proteasomu</w:t>
            </w:r>
            <w:proofErr w:type="spellEnd"/>
            <w:r w:rsidRPr="0057739D">
              <w:rPr>
                <w:rFonts w:ascii="Times New Roman" w:hAnsi="Times New Roman" w:cs="Times New Roman"/>
                <w:sz w:val="20"/>
                <w:szCs w:val="20"/>
              </w:rPr>
              <w:t xml:space="preserve"> oraz przeciwciało anty-CD38; </w:t>
            </w:r>
          </w:p>
          <w:p w14:paraId="001917EE" w14:textId="003D1143" w:rsidR="0000546F" w:rsidRPr="0057739D" w:rsidRDefault="0000546F" w:rsidP="00AC100F">
            <w:pPr>
              <w:pStyle w:val="Akapitzlist"/>
              <w:numPr>
                <w:ilvl w:val="3"/>
                <w:numId w:val="43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57739D">
              <w:rPr>
                <w:rFonts w:ascii="Times New Roman" w:hAnsi="Times New Roman" w:cs="Times New Roman"/>
                <w:sz w:val="20"/>
                <w:szCs w:val="20"/>
              </w:rPr>
              <w:t>w trakcie ostatniego leczenia lub po jego zakończeniu nastąpiła progresja choroby</w:t>
            </w:r>
            <w:r w:rsidR="009A5FF5">
              <w:rPr>
                <w:rFonts w:ascii="Times New Roman" w:hAnsi="Times New Roman" w:cs="Times New Roman"/>
                <w:sz w:val="20"/>
                <w:szCs w:val="20"/>
              </w:rPr>
              <w:t xml:space="preserve"> albo chory jest oporny na ostatnią linię leczenia</w:t>
            </w:r>
            <w:r w:rsidRPr="0057739D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5DB7C84C" w14:textId="77777777" w:rsidR="0000546F" w:rsidRPr="0057739D" w:rsidRDefault="0000546F" w:rsidP="00AC100F">
            <w:pPr>
              <w:pStyle w:val="Akapitzlist"/>
              <w:numPr>
                <w:ilvl w:val="3"/>
                <w:numId w:val="43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57739D">
              <w:rPr>
                <w:rFonts w:ascii="Times New Roman" w:hAnsi="Times New Roman" w:cs="Times New Roman"/>
                <w:sz w:val="20"/>
                <w:szCs w:val="20"/>
              </w:rPr>
              <w:t>bezwzględna liczba neutrofili ≥1,0x10</w:t>
            </w:r>
            <w:r w:rsidRPr="009A172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9</w:t>
            </w:r>
            <w:r w:rsidRPr="0057739D">
              <w:rPr>
                <w:rFonts w:ascii="Times New Roman" w:hAnsi="Times New Roman" w:cs="Times New Roman"/>
                <w:sz w:val="20"/>
                <w:szCs w:val="20"/>
              </w:rPr>
              <w:t>/l; liczba płytek krwi ≥50x10</w:t>
            </w:r>
            <w:r w:rsidRPr="009A172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9</w:t>
            </w:r>
            <w:r w:rsidRPr="0057739D">
              <w:rPr>
                <w:rFonts w:ascii="Times New Roman" w:hAnsi="Times New Roman" w:cs="Times New Roman"/>
                <w:sz w:val="20"/>
                <w:szCs w:val="20"/>
              </w:rPr>
              <w:t>/l (możliwe są mniejsze wartości, o ile wynika to z aktywności choroby).</w:t>
            </w:r>
          </w:p>
          <w:p w14:paraId="403D45FB" w14:textId="65064FF9" w:rsidR="0016544D" w:rsidRPr="0016544D" w:rsidRDefault="0016544D" w:rsidP="005F35A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ADE4411" w14:textId="5D80F8EC" w:rsidR="00781AB6" w:rsidRPr="009A799B" w:rsidRDefault="00B7400E" w:rsidP="005F35A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9A799B">
              <w:rPr>
                <w:rFonts w:ascii="Times New Roman" w:hAnsi="Times New Roman" w:cs="Times New Roman"/>
                <w:sz w:val="20"/>
                <w:szCs w:val="20"/>
              </w:rPr>
              <w:t>Ponadto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A799B">
              <w:rPr>
                <w:rFonts w:ascii="Times New Roman" w:hAnsi="Times New Roman" w:cs="Times New Roman"/>
                <w:sz w:val="20"/>
                <w:szCs w:val="20"/>
              </w:rPr>
              <w:t>do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A799B">
              <w:rPr>
                <w:rFonts w:ascii="Times New Roman" w:hAnsi="Times New Roman" w:cs="Times New Roman"/>
                <w:sz w:val="20"/>
                <w:szCs w:val="20"/>
              </w:rPr>
              <w:t>programu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A799B">
              <w:rPr>
                <w:rFonts w:ascii="Times New Roman" w:hAnsi="Times New Roman" w:cs="Times New Roman"/>
                <w:sz w:val="20"/>
                <w:szCs w:val="20"/>
              </w:rPr>
              <w:t>lekowego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A799B">
              <w:rPr>
                <w:rFonts w:ascii="Times New Roman" w:hAnsi="Times New Roman" w:cs="Times New Roman"/>
                <w:sz w:val="20"/>
                <w:szCs w:val="20"/>
              </w:rPr>
              <w:t>kwalifikowani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A799B">
              <w:rPr>
                <w:rFonts w:ascii="Times New Roman" w:hAnsi="Times New Roman" w:cs="Times New Roman"/>
                <w:sz w:val="20"/>
                <w:szCs w:val="20"/>
              </w:rPr>
              <w:t>są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A799B">
              <w:rPr>
                <w:rFonts w:ascii="Times New Roman" w:hAnsi="Times New Roman" w:cs="Times New Roman"/>
                <w:sz w:val="20"/>
                <w:szCs w:val="20"/>
              </w:rPr>
              <w:t>również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A799B">
              <w:rPr>
                <w:rFonts w:ascii="Times New Roman" w:hAnsi="Times New Roman" w:cs="Times New Roman"/>
                <w:sz w:val="20"/>
                <w:szCs w:val="20"/>
              </w:rPr>
              <w:t>pacjenci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54402" w:rsidRPr="009A799B">
              <w:rPr>
                <w:rFonts w:ascii="Times New Roman" w:hAnsi="Times New Roman" w:cs="Times New Roman"/>
                <w:sz w:val="20"/>
                <w:szCs w:val="20"/>
              </w:rPr>
              <w:t>wymagający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54402" w:rsidRPr="009A799B">
              <w:rPr>
                <w:rFonts w:ascii="Times New Roman" w:hAnsi="Times New Roman" w:cs="Times New Roman"/>
                <w:sz w:val="20"/>
                <w:szCs w:val="20"/>
              </w:rPr>
              <w:t>kontynuacji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54402" w:rsidRPr="009A799B">
              <w:rPr>
                <w:rFonts w:ascii="Times New Roman" w:hAnsi="Times New Roman" w:cs="Times New Roman"/>
                <w:sz w:val="20"/>
                <w:szCs w:val="20"/>
              </w:rPr>
              <w:t>leczenia</w:t>
            </w:r>
            <w:r w:rsidRPr="009A799B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A799B">
              <w:rPr>
                <w:rFonts w:ascii="Times New Roman" w:hAnsi="Times New Roman" w:cs="Times New Roman"/>
                <w:sz w:val="20"/>
                <w:szCs w:val="20"/>
              </w:rPr>
              <w:t>którzy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A799B">
              <w:rPr>
                <w:rFonts w:ascii="Times New Roman" w:hAnsi="Times New Roman" w:cs="Times New Roman"/>
                <w:sz w:val="20"/>
                <w:szCs w:val="20"/>
              </w:rPr>
              <w:t>byli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A799B">
              <w:rPr>
                <w:rFonts w:ascii="Times New Roman" w:hAnsi="Times New Roman" w:cs="Times New Roman"/>
                <w:sz w:val="20"/>
                <w:szCs w:val="20"/>
              </w:rPr>
              <w:t>leczeni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A799B">
              <w:rPr>
                <w:rFonts w:ascii="Times New Roman" w:hAnsi="Times New Roman" w:cs="Times New Roman"/>
                <w:sz w:val="20"/>
                <w:szCs w:val="20"/>
              </w:rPr>
              <w:t>substancjami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A799B">
              <w:rPr>
                <w:rFonts w:ascii="Times New Roman" w:hAnsi="Times New Roman" w:cs="Times New Roman"/>
                <w:sz w:val="20"/>
                <w:szCs w:val="20"/>
              </w:rPr>
              <w:t>czynnymi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A799B">
              <w:rPr>
                <w:rFonts w:ascii="Times New Roman" w:hAnsi="Times New Roman" w:cs="Times New Roman"/>
                <w:sz w:val="20"/>
                <w:szCs w:val="20"/>
              </w:rPr>
              <w:t>finansowanymi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A799B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A799B">
              <w:rPr>
                <w:rFonts w:ascii="Times New Roman" w:hAnsi="Times New Roman" w:cs="Times New Roman"/>
                <w:sz w:val="20"/>
                <w:szCs w:val="20"/>
              </w:rPr>
              <w:t>programie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A799B">
              <w:rPr>
                <w:rFonts w:ascii="Times New Roman" w:hAnsi="Times New Roman" w:cs="Times New Roman"/>
                <w:sz w:val="20"/>
                <w:szCs w:val="20"/>
              </w:rPr>
              <w:t>lekowym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A799B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A799B">
              <w:rPr>
                <w:rFonts w:ascii="Times New Roman" w:hAnsi="Times New Roman" w:cs="Times New Roman"/>
                <w:sz w:val="20"/>
                <w:szCs w:val="20"/>
              </w:rPr>
              <w:t>ramach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A799B">
              <w:rPr>
                <w:rFonts w:ascii="Times New Roman" w:hAnsi="Times New Roman" w:cs="Times New Roman"/>
                <w:sz w:val="20"/>
                <w:szCs w:val="20"/>
              </w:rPr>
              <w:t>innego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A799B">
              <w:rPr>
                <w:rFonts w:ascii="Times New Roman" w:hAnsi="Times New Roman" w:cs="Times New Roman"/>
                <w:sz w:val="20"/>
                <w:szCs w:val="20"/>
              </w:rPr>
              <w:t>sposobu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A799B">
              <w:rPr>
                <w:rFonts w:ascii="Times New Roman" w:hAnsi="Times New Roman" w:cs="Times New Roman"/>
                <w:sz w:val="20"/>
                <w:szCs w:val="20"/>
              </w:rPr>
              <w:t>finansowania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A799B">
              <w:rPr>
                <w:rFonts w:ascii="Times New Roman" w:hAnsi="Times New Roman" w:cs="Times New Roman"/>
                <w:sz w:val="20"/>
                <w:szCs w:val="20"/>
              </w:rPr>
              <w:t>terapii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54402" w:rsidRPr="009A799B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Start"/>
            <w:r w:rsidR="00754402" w:rsidRPr="009A799B">
              <w:rPr>
                <w:rFonts w:ascii="Times New Roman" w:hAnsi="Times New Roman" w:cs="Times New Roman"/>
                <w:sz w:val="20"/>
                <w:szCs w:val="20"/>
              </w:rPr>
              <w:t>za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54402" w:rsidRPr="009A799B">
              <w:rPr>
                <w:rFonts w:ascii="Times New Roman" w:hAnsi="Times New Roman" w:cs="Times New Roman"/>
                <w:sz w:val="20"/>
                <w:szCs w:val="20"/>
              </w:rPr>
              <w:t>wyjątkiem</w:t>
            </w:r>
            <w:proofErr w:type="gramEnd"/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54402" w:rsidRPr="009A799B">
              <w:rPr>
                <w:rFonts w:ascii="Times New Roman" w:hAnsi="Times New Roman" w:cs="Times New Roman"/>
                <w:sz w:val="20"/>
                <w:szCs w:val="20"/>
              </w:rPr>
              <w:t>trwających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54402" w:rsidRPr="009A799B">
              <w:rPr>
                <w:rFonts w:ascii="Times New Roman" w:hAnsi="Times New Roman" w:cs="Times New Roman"/>
                <w:sz w:val="20"/>
                <w:szCs w:val="20"/>
              </w:rPr>
              <w:t>badań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54402" w:rsidRPr="009A799B">
              <w:rPr>
                <w:rFonts w:ascii="Times New Roman" w:hAnsi="Times New Roman" w:cs="Times New Roman"/>
                <w:sz w:val="20"/>
                <w:szCs w:val="20"/>
              </w:rPr>
              <w:t>klinicznych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54402" w:rsidRPr="009A799B">
              <w:rPr>
                <w:rFonts w:ascii="Times New Roman" w:hAnsi="Times New Roman" w:cs="Times New Roman"/>
                <w:sz w:val="20"/>
                <w:szCs w:val="20"/>
              </w:rPr>
              <w:t>tych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54402" w:rsidRPr="009A799B">
              <w:rPr>
                <w:rFonts w:ascii="Times New Roman" w:hAnsi="Times New Roman" w:cs="Times New Roman"/>
                <w:sz w:val="20"/>
                <w:szCs w:val="20"/>
              </w:rPr>
              <w:t>leków),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A799B">
              <w:rPr>
                <w:rFonts w:ascii="Times New Roman" w:hAnsi="Times New Roman" w:cs="Times New Roman"/>
                <w:sz w:val="20"/>
                <w:szCs w:val="20"/>
              </w:rPr>
              <w:t>pod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A799B">
              <w:rPr>
                <w:rFonts w:ascii="Times New Roman" w:hAnsi="Times New Roman" w:cs="Times New Roman"/>
                <w:sz w:val="20"/>
                <w:szCs w:val="20"/>
              </w:rPr>
              <w:t>warunkiem,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A799B">
              <w:rPr>
                <w:rFonts w:ascii="Times New Roman" w:hAnsi="Times New Roman" w:cs="Times New Roman"/>
                <w:sz w:val="20"/>
                <w:szCs w:val="20"/>
              </w:rPr>
              <w:t>że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A799B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A799B">
              <w:rPr>
                <w:rFonts w:ascii="Times New Roman" w:hAnsi="Times New Roman" w:cs="Times New Roman"/>
                <w:sz w:val="20"/>
                <w:szCs w:val="20"/>
              </w:rPr>
              <w:t>chwili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A799B">
              <w:rPr>
                <w:rFonts w:ascii="Times New Roman" w:hAnsi="Times New Roman" w:cs="Times New Roman"/>
                <w:sz w:val="20"/>
                <w:szCs w:val="20"/>
              </w:rPr>
              <w:t>rozpoczęcia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A799B">
              <w:rPr>
                <w:rFonts w:ascii="Times New Roman" w:hAnsi="Times New Roman" w:cs="Times New Roman"/>
                <w:sz w:val="20"/>
                <w:szCs w:val="20"/>
              </w:rPr>
              <w:t>leczenia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A799B">
              <w:rPr>
                <w:rFonts w:ascii="Times New Roman" w:hAnsi="Times New Roman" w:cs="Times New Roman"/>
                <w:sz w:val="20"/>
                <w:szCs w:val="20"/>
              </w:rPr>
              <w:t>spełniali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A799B">
              <w:rPr>
                <w:rFonts w:ascii="Times New Roman" w:hAnsi="Times New Roman" w:cs="Times New Roman"/>
                <w:sz w:val="20"/>
                <w:szCs w:val="20"/>
              </w:rPr>
              <w:t>kryteria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A799B">
              <w:rPr>
                <w:rFonts w:ascii="Times New Roman" w:hAnsi="Times New Roman" w:cs="Times New Roman"/>
                <w:sz w:val="20"/>
                <w:szCs w:val="20"/>
              </w:rPr>
              <w:t>kwalifikacji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A799B">
              <w:rPr>
                <w:rFonts w:ascii="Times New Roman" w:hAnsi="Times New Roman" w:cs="Times New Roman"/>
                <w:sz w:val="20"/>
                <w:szCs w:val="20"/>
              </w:rPr>
              <w:t>do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A799B">
              <w:rPr>
                <w:rFonts w:ascii="Times New Roman" w:hAnsi="Times New Roman" w:cs="Times New Roman"/>
                <w:sz w:val="20"/>
                <w:szCs w:val="20"/>
              </w:rPr>
              <w:t>programu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A799B">
              <w:rPr>
                <w:rFonts w:ascii="Times New Roman" w:hAnsi="Times New Roman" w:cs="Times New Roman"/>
                <w:sz w:val="20"/>
                <w:szCs w:val="20"/>
              </w:rPr>
              <w:t>lekowego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A799B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A799B">
              <w:rPr>
                <w:rFonts w:ascii="Times New Roman" w:hAnsi="Times New Roman" w:cs="Times New Roman"/>
                <w:sz w:val="20"/>
                <w:szCs w:val="20"/>
              </w:rPr>
              <w:t>dotyczy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A799B">
              <w:rPr>
                <w:rFonts w:ascii="Times New Roman" w:hAnsi="Times New Roman" w:cs="Times New Roman"/>
                <w:sz w:val="20"/>
                <w:szCs w:val="20"/>
              </w:rPr>
              <w:t>każdej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A799B">
              <w:rPr>
                <w:rFonts w:ascii="Times New Roman" w:hAnsi="Times New Roman" w:cs="Times New Roman"/>
                <w:sz w:val="20"/>
                <w:szCs w:val="20"/>
              </w:rPr>
              <w:t>z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A799B">
              <w:rPr>
                <w:rFonts w:ascii="Times New Roman" w:hAnsi="Times New Roman" w:cs="Times New Roman"/>
                <w:sz w:val="20"/>
                <w:szCs w:val="20"/>
              </w:rPr>
              <w:t>terapii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A799B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A799B">
              <w:rPr>
                <w:rFonts w:ascii="Times New Roman" w:hAnsi="Times New Roman" w:cs="Times New Roman"/>
                <w:sz w:val="20"/>
                <w:szCs w:val="20"/>
              </w:rPr>
              <w:t>programie.</w:t>
            </w:r>
          </w:p>
          <w:p w14:paraId="1DC56558" w14:textId="77777777" w:rsidR="00FE2217" w:rsidRPr="00F57F7A" w:rsidRDefault="00FE2217" w:rsidP="005F35A1">
            <w:pPr>
              <w:pStyle w:val="Akapitzlist"/>
              <w:ind w:left="360"/>
              <w:contextualSpacing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  <w:p w14:paraId="6D186C41" w14:textId="365018DB" w:rsidR="001B2161" w:rsidRPr="00F57F7A" w:rsidRDefault="009C2DB3" w:rsidP="00F13FF7">
            <w:pPr>
              <w:pStyle w:val="Akapitzlist"/>
              <w:numPr>
                <w:ilvl w:val="0"/>
                <w:numId w:val="43"/>
              </w:numPr>
              <w:contextualSpacing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F57F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Określenie</w:t>
            </w:r>
            <w:r w:rsidR="000320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czasu</w:t>
            </w:r>
            <w:r w:rsidR="000320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leczenia</w:t>
            </w:r>
            <w:r w:rsidR="000320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 xml:space="preserve"> </w:t>
            </w:r>
            <w:r w:rsidR="00B8260B" w:rsidRPr="00F57F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w</w:t>
            </w:r>
            <w:r w:rsidR="000320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 xml:space="preserve"> </w:t>
            </w:r>
            <w:r w:rsidR="00B8260B" w:rsidRPr="00F57F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programie</w:t>
            </w:r>
          </w:p>
          <w:p w14:paraId="382D52F9" w14:textId="64D6E830" w:rsidR="00B415CC" w:rsidRPr="009A799B" w:rsidRDefault="00B415CC" w:rsidP="005F35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A799B">
              <w:rPr>
                <w:rFonts w:ascii="Times New Roman" w:hAnsi="Times New Roman" w:cs="Times New Roman"/>
                <w:sz w:val="20"/>
                <w:szCs w:val="20"/>
              </w:rPr>
              <w:t>Leczenie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A799B">
              <w:rPr>
                <w:rFonts w:ascii="Times New Roman" w:hAnsi="Times New Roman" w:cs="Times New Roman"/>
                <w:sz w:val="20"/>
                <w:szCs w:val="20"/>
              </w:rPr>
              <w:t>trwa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A799B">
              <w:rPr>
                <w:rFonts w:ascii="Times New Roman" w:hAnsi="Times New Roman" w:cs="Times New Roman"/>
                <w:sz w:val="20"/>
                <w:szCs w:val="20"/>
              </w:rPr>
              <w:t>do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A799B">
              <w:rPr>
                <w:rFonts w:ascii="Times New Roman" w:hAnsi="Times New Roman" w:cs="Times New Roman"/>
                <w:sz w:val="20"/>
                <w:szCs w:val="20"/>
              </w:rPr>
              <w:t>czasu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A799B">
              <w:rPr>
                <w:rFonts w:ascii="Times New Roman" w:hAnsi="Times New Roman" w:cs="Times New Roman"/>
                <w:sz w:val="20"/>
                <w:szCs w:val="20"/>
              </w:rPr>
              <w:t>podjęcia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A799B">
              <w:rPr>
                <w:rFonts w:ascii="Times New Roman" w:hAnsi="Times New Roman" w:cs="Times New Roman"/>
                <w:sz w:val="20"/>
                <w:szCs w:val="20"/>
              </w:rPr>
              <w:t>przez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A799B">
              <w:rPr>
                <w:rFonts w:ascii="Times New Roman" w:hAnsi="Times New Roman" w:cs="Times New Roman"/>
                <w:sz w:val="20"/>
                <w:szCs w:val="20"/>
              </w:rPr>
              <w:t>lekarza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A799B">
              <w:rPr>
                <w:rFonts w:ascii="Times New Roman" w:hAnsi="Times New Roman" w:cs="Times New Roman"/>
                <w:sz w:val="20"/>
                <w:szCs w:val="20"/>
              </w:rPr>
              <w:t>prowadzącego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A799B">
              <w:rPr>
                <w:rFonts w:ascii="Times New Roman" w:hAnsi="Times New Roman" w:cs="Times New Roman"/>
                <w:sz w:val="20"/>
                <w:szCs w:val="20"/>
              </w:rPr>
              <w:t>decyzji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A799B">
              <w:rPr>
                <w:rFonts w:ascii="Times New Roman" w:hAnsi="Times New Roman" w:cs="Times New Roman"/>
                <w:sz w:val="20"/>
                <w:szCs w:val="20"/>
              </w:rPr>
              <w:t>o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A799B">
              <w:rPr>
                <w:rFonts w:ascii="Times New Roman" w:hAnsi="Times New Roman" w:cs="Times New Roman"/>
                <w:sz w:val="20"/>
                <w:szCs w:val="20"/>
              </w:rPr>
              <w:t>wyłączeniu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A799B">
              <w:rPr>
                <w:rFonts w:ascii="Times New Roman" w:hAnsi="Times New Roman" w:cs="Times New Roman"/>
                <w:sz w:val="20"/>
                <w:szCs w:val="20"/>
              </w:rPr>
              <w:t>świadczeniobiorcy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A799B">
              <w:rPr>
                <w:rFonts w:ascii="Times New Roman" w:hAnsi="Times New Roman" w:cs="Times New Roman"/>
                <w:sz w:val="20"/>
                <w:szCs w:val="20"/>
              </w:rPr>
              <w:t>z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A799B">
              <w:rPr>
                <w:rFonts w:ascii="Times New Roman" w:hAnsi="Times New Roman" w:cs="Times New Roman"/>
                <w:sz w:val="20"/>
                <w:szCs w:val="20"/>
              </w:rPr>
              <w:t>programu,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A799B">
              <w:rPr>
                <w:rFonts w:ascii="Times New Roman" w:hAnsi="Times New Roman" w:cs="Times New Roman"/>
                <w:sz w:val="20"/>
                <w:szCs w:val="20"/>
              </w:rPr>
              <w:t>zgodnie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A799B">
              <w:rPr>
                <w:rFonts w:ascii="Times New Roman" w:hAnsi="Times New Roman" w:cs="Times New Roman"/>
                <w:sz w:val="20"/>
                <w:szCs w:val="20"/>
              </w:rPr>
              <w:t>z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A799B">
              <w:rPr>
                <w:rFonts w:ascii="Times New Roman" w:hAnsi="Times New Roman" w:cs="Times New Roman"/>
                <w:sz w:val="20"/>
                <w:szCs w:val="20"/>
              </w:rPr>
              <w:t>kryteriami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A799B">
              <w:rPr>
                <w:rFonts w:ascii="Times New Roman" w:hAnsi="Times New Roman" w:cs="Times New Roman"/>
                <w:sz w:val="20"/>
                <w:szCs w:val="20"/>
              </w:rPr>
              <w:t>wyłączenia,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A799B">
              <w:rPr>
                <w:rFonts w:ascii="Times New Roman" w:hAnsi="Times New Roman" w:cs="Times New Roman"/>
                <w:sz w:val="20"/>
                <w:szCs w:val="20"/>
              </w:rPr>
              <w:t>jednak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A799B">
              <w:rPr>
                <w:rFonts w:ascii="Times New Roman" w:hAnsi="Times New Roman" w:cs="Times New Roman"/>
                <w:sz w:val="20"/>
                <w:szCs w:val="20"/>
              </w:rPr>
              <w:t>z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A799B">
              <w:rPr>
                <w:rFonts w:ascii="Times New Roman" w:hAnsi="Times New Roman" w:cs="Times New Roman"/>
                <w:sz w:val="20"/>
                <w:szCs w:val="20"/>
              </w:rPr>
              <w:t>zastrzeżeniem,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A799B">
              <w:rPr>
                <w:rFonts w:ascii="Times New Roman" w:hAnsi="Times New Roman" w:cs="Times New Roman"/>
                <w:sz w:val="20"/>
                <w:szCs w:val="20"/>
              </w:rPr>
              <w:t>iż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A799B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A799B">
              <w:rPr>
                <w:rFonts w:ascii="Times New Roman" w:hAnsi="Times New Roman" w:cs="Times New Roman"/>
                <w:sz w:val="20"/>
                <w:szCs w:val="20"/>
              </w:rPr>
              <w:t>przypadku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A799B">
              <w:rPr>
                <w:rFonts w:ascii="Times New Roman" w:hAnsi="Times New Roman" w:cs="Times New Roman"/>
                <w:sz w:val="20"/>
                <w:szCs w:val="20"/>
              </w:rPr>
              <w:t>terapii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A799B">
              <w:rPr>
                <w:rFonts w:ascii="Times New Roman" w:hAnsi="Times New Roman" w:cs="Times New Roman"/>
                <w:sz w:val="20"/>
                <w:szCs w:val="20"/>
              </w:rPr>
              <w:t>schematem:</w:t>
            </w:r>
          </w:p>
          <w:p w14:paraId="22B15883" w14:textId="623F3D61" w:rsidR="00FE2217" w:rsidRPr="009A799B" w:rsidRDefault="00B415CC" w:rsidP="00F13FF7">
            <w:pPr>
              <w:pStyle w:val="Akapitzlist"/>
              <w:numPr>
                <w:ilvl w:val="3"/>
                <w:numId w:val="43"/>
              </w:numPr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799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DVTd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A799B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A799B">
              <w:rPr>
                <w:rFonts w:ascii="Times New Roman" w:hAnsi="Times New Roman" w:cs="Times New Roman"/>
                <w:sz w:val="20"/>
                <w:szCs w:val="20"/>
              </w:rPr>
              <w:t>leczenie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A799B">
              <w:rPr>
                <w:rFonts w:ascii="Times New Roman" w:hAnsi="Times New Roman" w:cs="Times New Roman"/>
                <w:sz w:val="20"/>
                <w:szCs w:val="20"/>
              </w:rPr>
              <w:t>trwa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A799B">
              <w:rPr>
                <w:rFonts w:ascii="Times New Roman" w:hAnsi="Times New Roman" w:cs="Times New Roman"/>
                <w:sz w:val="20"/>
                <w:szCs w:val="20"/>
              </w:rPr>
              <w:t>do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A799B">
              <w:rPr>
                <w:rFonts w:ascii="Times New Roman" w:hAnsi="Times New Roman" w:cs="Times New Roman"/>
                <w:sz w:val="20"/>
                <w:szCs w:val="20"/>
              </w:rPr>
              <w:t>maksymalnie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A799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A799B">
              <w:rPr>
                <w:rFonts w:ascii="Times New Roman" w:hAnsi="Times New Roman" w:cs="Times New Roman"/>
                <w:sz w:val="20"/>
                <w:szCs w:val="20"/>
              </w:rPr>
              <w:t>cykli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A799B">
              <w:rPr>
                <w:rFonts w:ascii="Times New Roman" w:hAnsi="Times New Roman" w:cs="Times New Roman"/>
                <w:sz w:val="20"/>
                <w:szCs w:val="20"/>
              </w:rPr>
              <w:t>(16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A799B">
              <w:rPr>
                <w:rFonts w:ascii="Times New Roman" w:hAnsi="Times New Roman" w:cs="Times New Roman"/>
                <w:sz w:val="20"/>
                <w:szCs w:val="20"/>
              </w:rPr>
              <w:t>tygodni)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A799B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A799B">
              <w:rPr>
                <w:rFonts w:ascii="Times New Roman" w:hAnsi="Times New Roman" w:cs="Times New Roman"/>
                <w:sz w:val="20"/>
                <w:szCs w:val="20"/>
              </w:rPr>
              <w:t>leczeniu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A799B">
              <w:rPr>
                <w:rFonts w:ascii="Times New Roman" w:hAnsi="Times New Roman" w:cs="Times New Roman"/>
                <w:sz w:val="20"/>
                <w:szCs w:val="20"/>
              </w:rPr>
              <w:t>indukcyjnym,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A799B">
              <w:rPr>
                <w:rFonts w:ascii="Times New Roman" w:hAnsi="Times New Roman" w:cs="Times New Roman"/>
                <w:sz w:val="20"/>
                <w:szCs w:val="20"/>
              </w:rPr>
              <w:t>oraz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A799B">
              <w:rPr>
                <w:rFonts w:ascii="Times New Roman" w:hAnsi="Times New Roman" w:cs="Times New Roman"/>
                <w:sz w:val="20"/>
                <w:szCs w:val="20"/>
              </w:rPr>
              <w:t>do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A799B">
              <w:rPr>
                <w:rFonts w:ascii="Times New Roman" w:hAnsi="Times New Roman" w:cs="Times New Roman"/>
                <w:sz w:val="20"/>
                <w:szCs w:val="20"/>
              </w:rPr>
              <w:t>maksymalnie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A799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A799B">
              <w:rPr>
                <w:rFonts w:ascii="Times New Roman" w:hAnsi="Times New Roman" w:cs="Times New Roman"/>
                <w:sz w:val="20"/>
                <w:szCs w:val="20"/>
              </w:rPr>
              <w:t>cykli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A799B">
              <w:rPr>
                <w:rFonts w:ascii="Times New Roman" w:hAnsi="Times New Roman" w:cs="Times New Roman"/>
                <w:sz w:val="20"/>
                <w:szCs w:val="20"/>
              </w:rPr>
              <w:t>(8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A799B">
              <w:rPr>
                <w:rFonts w:ascii="Times New Roman" w:hAnsi="Times New Roman" w:cs="Times New Roman"/>
                <w:sz w:val="20"/>
                <w:szCs w:val="20"/>
              </w:rPr>
              <w:t>tygodni)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A799B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A799B">
              <w:rPr>
                <w:rFonts w:ascii="Times New Roman" w:hAnsi="Times New Roman" w:cs="Times New Roman"/>
                <w:sz w:val="20"/>
                <w:szCs w:val="20"/>
              </w:rPr>
              <w:t>leczeniu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A799B">
              <w:rPr>
                <w:rFonts w:ascii="Times New Roman" w:hAnsi="Times New Roman" w:cs="Times New Roman"/>
                <w:sz w:val="20"/>
                <w:szCs w:val="20"/>
              </w:rPr>
              <w:t>konsolidującym;</w:t>
            </w:r>
          </w:p>
          <w:p w14:paraId="09CDCA24" w14:textId="131AE3E7" w:rsidR="00493DCD" w:rsidRPr="00F57F7A" w:rsidRDefault="00AA4094" w:rsidP="00F13FF7">
            <w:pPr>
              <w:pStyle w:val="Akapitzlist"/>
              <w:numPr>
                <w:ilvl w:val="3"/>
                <w:numId w:val="43"/>
              </w:numPr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A799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KRd</w:t>
            </w:r>
            <w:r w:rsidR="0003204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–</w:t>
            </w:r>
            <w:r w:rsidR="0003204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leczenie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813E4D" w:rsidRPr="009A799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karfilzomibem</w:t>
            </w:r>
            <w:proofErr w:type="spellEnd"/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13E4D" w:rsidRPr="00F57F7A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13E4D" w:rsidRPr="00F57F7A">
              <w:rPr>
                <w:rFonts w:ascii="Times New Roman" w:hAnsi="Times New Roman" w:cs="Times New Roman"/>
                <w:sz w:val="20"/>
                <w:szCs w:val="20"/>
              </w:rPr>
              <w:t>skojarzeniu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13E4D" w:rsidRPr="00F57F7A">
              <w:rPr>
                <w:rFonts w:ascii="Times New Roman" w:hAnsi="Times New Roman" w:cs="Times New Roman"/>
                <w:sz w:val="20"/>
                <w:szCs w:val="20"/>
              </w:rPr>
              <w:t>z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13E4D" w:rsidRPr="009A799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lenalidomidem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13E4D" w:rsidRPr="00F57F7A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13E4D" w:rsidRPr="009A799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deksametazonem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trwa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maksymalnie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do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E427E" w:rsidRPr="00F57F7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cykli</w:t>
            </w:r>
            <w:r w:rsidR="00813E4D" w:rsidRPr="00F57F7A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13E4D" w:rsidRPr="00F57F7A">
              <w:rPr>
                <w:rFonts w:ascii="Times New Roman" w:hAnsi="Times New Roman" w:cs="Times New Roman"/>
                <w:sz w:val="20"/>
                <w:szCs w:val="20"/>
              </w:rPr>
              <w:t>następnie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13E4D" w:rsidRPr="00F57F7A">
              <w:rPr>
                <w:rFonts w:ascii="Times New Roman" w:hAnsi="Times New Roman" w:cs="Times New Roman"/>
                <w:sz w:val="20"/>
                <w:szCs w:val="20"/>
              </w:rPr>
              <w:t>kontynuowane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13E4D" w:rsidRPr="00F57F7A">
              <w:rPr>
                <w:rFonts w:ascii="Times New Roman" w:hAnsi="Times New Roman" w:cs="Times New Roman"/>
                <w:sz w:val="20"/>
                <w:szCs w:val="20"/>
              </w:rPr>
              <w:t>jest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13E4D" w:rsidRPr="00F57F7A">
              <w:rPr>
                <w:rFonts w:ascii="Times New Roman" w:hAnsi="Times New Roman" w:cs="Times New Roman"/>
                <w:sz w:val="20"/>
                <w:szCs w:val="20"/>
              </w:rPr>
              <w:t>leczenie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13E4D" w:rsidRPr="009A799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lenalidomidem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13E4D" w:rsidRPr="00F57F7A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13E4D" w:rsidRPr="009A799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deksametazonem</w:t>
            </w:r>
            <w:r w:rsidR="00813E4D" w:rsidRPr="00F57F7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3A49A789" w14:textId="77777777" w:rsidR="00FE2217" w:rsidRPr="00F57F7A" w:rsidRDefault="00FE2217" w:rsidP="005F35A1">
            <w:pPr>
              <w:pStyle w:val="Akapitzlist"/>
              <w:ind w:left="454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CDA0C70" w14:textId="7535DBBD" w:rsidR="00C37C7F" w:rsidRPr="00F57F7A" w:rsidRDefault="009C2DB3" w:rsidP="00F13FF7">
            <w:pPr>
              <w:pStyle w:val="Akapitzlist"/>
              <w:numPr>
                <w:ilvl w:val="0"/>
                <w:numId w:val="43"/>
              </w:numPr>
              <w:autoSpaceDE w:val="0"/>
              <w:autoSpaceDN w:val="0"/>
              <w:adjustRightInd w:val="0"/>
              <w:contextualSpacing w:val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F57F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Kryteria</w:t>
            </w:r>
            <w:r w:rsidR="000320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 xml:space="preserve"> </w:t>
            </w:r>
            <w:r w:rsidR="00B415CC" w:rsidRPr="00F57F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wyłączenia</w:t>
            </w:r>
            <w:r w:rsidR="000320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 xml:space="preserve"> </w:t>
            </w:r>
            <w:r w:rsidR="00B415CC" w:rsidRPr="00F57F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z</w:t>
            </w:r>
            <w:r w:rsidR="000320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 xml:space="preserve"> </w:t>
            </w:r>
            <w:r w:rsidR="00B415CC" w:rsidRPr="00F57F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programu</w:t>
            </w:r>
          </w:p>
          <w:p w14:paraId="7D2AD3CB" w14:textId="410D7485" w:rsidR="00FC0BC1" w:rsidRPr="00F57F7A" w:rsidRDefault="0007528B" w:rsidP="00F13FF7">
            <w:pPr>
              <w:pStyle w:val="Akapitzlist"/>
              <w:numPr>
                <w:ilvl w:val="3"/>
                <w:numId w:val="43"/>
              </w:numPr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p</w:t>
            </w:r>
            <w:r w:rsidR="00FC0BC1" w:rsidRPr="00F57F7A">
              <w:rPr>
                <w:rFonts w:ascii="Times New Roman" w:hAnsi="Times New Roman" w:cs="Times New Roman"/>
                <w:sz w:val="20"/>
                <w:szCs w:val="20"/>
              </w:rPr>
              <w:t>rogresja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choroby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po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więcej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niż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cyklach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leczenia;</w:t>
            </w:r>
          </w:p>
          <w:p w14:paraId="76F500AB" w14:textId="3CB8826F" w:rsidR="00FC0BC1" w:rsidRPr="00F57F7A" w:rsidRDefault="0007528B" w:rsidP="00F13FF7">
            <w:pPr>
              <w:pStyle w:val="Akapitzlist"/>
              <w:numPr>
                <w:ilvl w:val="3"/>
                <w:numId w:val="43"/>
              </w:numPr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b</w:t>
            </w:r>
            <w:r w:rsidR="00FC0BC1" w:rsidRPr="00F57F7A">
              <w:rPr>
                <w:rFonts w:ascii="Times New Roman" w:hAnsi="Times New Roman" w:cs="Times New Roman"/>
                <w:sz w:val="20"/>
                <w:szCs w:val="20"/>
              </w:rPr>
              <w:t>rak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C0BC1" w:rsidRPr="00F57F7A">
              <w:rPr>
                <w:rFonts w:ascii="Times New Roman" w:hAnsi="Times New Roman" w:cs="Times New Roman"/>
                <w:sz w:val="20"/>
                <w:szCs w:val="20"/>
              </w:rPr>
              <w:t>co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C0BC1" w:rsidRPr="00F57F7A">
              <w:rPr>
                <w:rFonts w:ascii="Times New Roman" w:hAnsi="Times New Roman" w:cs="Times New Roman"/>
                <w:sz w:val="20"/>
                <w:szCs w:val="20"/>
              </w:rPr>
              <w:t>najmniej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częściowej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odpowiedzi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po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142F1" w:rsidRPr="00F57F7A">
              <w:rPr>
                <w:rFonts w:ascii="Times New Roman" w:hAnsi="Times New Roman" w:cs="Times New Roman"/>
                <w:sz w:val="20"/>
                <w:szCs w:val="20"/>
              </w:rPr>
              <w:t>c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yklach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leczenia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30441" w:rsidRPr="00F57F7A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30441" w:rsidRPr="00F57F7A">
              <w:rPr>
                <w:rFonts w:ascii="Times New Roman" w:hAnsi="Times New Roman" w:cs="Times New Roman"/>
                <w:sz w:val="20"/>
                <w:szCs w:val="20"/>
              </w:rPr>
              <w:t>nie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30441" w:rsidRPr="00F57F7A">
              <w:rPr>
                <w:rFonts w:ascii="Times New Roman" w:hAnsi="Times New Roman" w:cs="Times New Roman"/>
                <w:sz w:val="20"/>
                <w:szCs w:val="20"/>
              </w:rPr>
              <w:t>dotyczy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E767B" w:rsidRPr="00F57F7A">
              <w:rPr>
                <w:rFonts w:ascii="Times New Roman" w:hAnsi="Times New Roman" w:cs="Times New Roman"/>
                <w:sz w:val="20"/>
                <w:szCs w:val="20"/>
              </w:rPr>
              <w:t>stosowania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30441" w:rsidRPr="00F57F7A">
              <w:rPr>
                <w:rFonts w:ascii="Times New Roman" w:hAnsi="Times New Roman" w:cs="Times New Roman"/>
                <w:sz w:val="20"/>
                <w:szCs w:val="20"/>
              </w:rPr>
              <w:t>terapii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A2BEA" w:rsidRPr="00F57F7A">
              <w:rPr>
                <w:rFonts w:ascii="Times New Roman" w:hAnsi="Times New Roman" w:cs="Times New Roman"/>
                <w:sz w:val="20"/>
                <w:szCs w:val="20"/>
              </w:rPr>
              <w:t>według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30441" w:rsidRPr="00F57F7A">
              <w:rPr>
                <w:rFonts w:ascii="Times New Roman" w:hAnsi="Times New Roman" w:cs="Times New Roman"/>
                <w:sz w:val="20"/>
                <w:szCs w:val="20"/>
              </w:rPr>
              <w:t>schemat</w:t>
            </w:r>
            <w:r w:rsidR="00EA2BEA" w:rsidRPr="00F57F7A">
              <w:rPr>
                <w:rFonts w:ascii="Times New Roman" w:hAnsi="Times New Roman" w:cs="Times New Roman"/>
                <w:sz w:val="20"/>
                <w:szCs w:val="20"/>
              </w:rPr>
              <w:t>u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30441" w:rsidRPr="00F57F7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DRd</w:t>
            </w:r>
            <w:r w:rsidR="0003204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="00530441" w:rsidRPr="00F57F7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w</w:t>
            </w:r>
            <w:r w:rsidR="0003204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="00CF09C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1.</w:t>
            </w:r>
            <w:r w:rsidR="0003204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="00530441" w:rsidRPr="00F57F7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linii</w:t>
            </w:r>
            <w:r w:rsidR="0003204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="00530441" w:rsidRPr="00F57F7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leczenia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72266CF1" w14:textId="5A26B516" w:rsidR="00FC0BC1" w:rsidRPr="00F57F7A" w:rsidRDefault="00C7266F" w:rsidP="00F13FF7">
            <w:pPr>
              <w:pStyle w:val="Akapitzlist"/>
              <w:numPr>
                <w:ilvl w:val="3"/>
                <w:numId w:val="43"/>
              </w:numPr>
              <w:contextualSpacing w:val="0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wystąpienie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chorób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lub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stanów,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które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według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oceny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lekarza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prowadzącego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uniemożliwiają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dalsze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prowadzenie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leczenia;</w:t>
            </w:r>
          </w:p>
          <w:p w14:paraId="533C6D4E" w14:textId="09A5DE80" w:rsidR="00C37C7F" w:rsidRPr="00F57F7A" w:rsidRDefault="00C37C7F" w:rsidP="00F13FF7">
            <w:pPr>
              <w:pStyle w:val="Akapitzlist"/>
              <w:numPr>
                <w:ilvl w:val="3"/>
                <w:numId w:val="43"/>
              </w:numPr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wystąpienie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objawów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nadwrażliwości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którykolwiek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ze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stosowanych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leków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F35AD" w:rsidRPr="00F57F7A">
              <w:rPr>
                <w:rFonts w:ascii="Times New Roman" w:hAnsi="Times New Roman" w:cs="Times New Roman"/>
                <w:sz w:val="20"/>
                <w:szCs w:val="20"/>
              </w:rPr>
              <w:t>lub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którąkolwiek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substancję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pomocniczą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56C97" w:rsidRPr="00F57F7A">
              <w:rPr>
                <w:rFonts w:ascii="Times New Roman" w:hAnsi="Times New Roman" w:cs="Times New Roman"/>
                <w:sz w:val="20"/>
                <w:szCs w:val="20"/>
              </w:rPr>
              <w:t>leku</w:t>
            </w:r>
            <w:r w:rsidR="00C7266F" w:rsidRPr="00F57F7A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7266F" w:rsidRPr="00F57F7A">
              <w:rPr>
                <w:rFonts w:ascii="Times New Roman" w:hAnsi="Times New Roman" w:cs="Times New Roman"/>
                <w:sz w:val="20"/>
                <w:szCs w:val="20"/>
              </w:rPr>
              <w:t>uniemożliwiających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7266F" w:rsidRPr="00F57F7A">
              <w:rPr>
                <w:rFonts w:ascii="Times New Roman" w:hAnsi="Times New Roman" w:cs="Times New Roman"/>
                <w:sz w:val="20"/>
                <w:szCs w:val="20"/>
              </w:rPr>
              <w:t>kontynuację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7266F" w:rsidRPr="00F57F7A">
              <w:rPr>
                <w:rFonts w:ascii="Times New Roman" w:hAnsi="Times New Roman" w:cs="Times New Roman"/>
                <w:sz w:val="20"/>
                <w:szCs w:val="20"/>
              </w:rPr>
              <w:t>leczenia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5DCE1E2F" w14:textId="2908E182" w:rsidR="00B14C08" w:rsidRPr="00F57F7A" w:rsidRDefault="00830E27" w:rsidP="00F13FF7">
            <w:pPr>
              <w:pStyle w:val="Akapitzlist"/>
              <w:numPr>
                <w:ilvl w:val="3"/>
                <w:numId w:val="43"/>
              </w:numPr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wystąpienie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14C08" w:rsidRPr="00F57F7A">
              <w:rPr>
                <w:rFonts w:ascii="Times New Roman" w:hAnsi="Times New Roman" w:cs="Times New Roman"/>
                <w:sz w:val="20"/>
                <w:szCs w:val="20"/>
              </w:rPr>
              <w:t>nieakceptowalnej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lub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zagrażającej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życiu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14C08" w:rsidRPr="00F57F7A">
              <w:rPr>
                <w:rFonts w:ascii="Times New Roman" w:hAnsi="Times New Roman" w:cs="Times New Roman"/>
                <w:sz w:val="20"/>
                <w:szCs w:val="20"/>
              </w:rPr>
              <w:t>toksyczności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14C08" w:rsidRPr="00F57F7A">
              <w:rPr>
                <w:rFonts w:ascii="Times New Roman" w:hAnsi="Times New Roman" w:cs="Times New Roman"/>
                <w:sz w:val="20"/>
                <w:szCs w:val="20"/>
              </w:rPr>
              <w:t>pomimo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14C08" w:rsidRPr="00F57F7A">
              <w:rPr>
                <w:rFonts w:ascii="Times New Roman" w:hAnsi="Times New Roman" w:cs="Times New Roman"/>
                <w:sz w:val="20"/>
                <w:szCs w:val="20"/>
              </w:rPr>
              <w:t>zastosowania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adekwatnego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postępowania;</w:t>
            </w:r>
          </w:p>
          <w:p w14:paraId="6BF879CD" w14:textId="07B0CE5C" w:rsidR="00736AC6" w:rsidRPr="00F57F7A" w:rsidRDefault="00830E27" w:rsidP="00F13FF7">
            <w:pPr>
              <w:pStyle w:val="Akapitzlist"/>
              <w:numPr>
                <w:ilvl w:val="3"/>
                <w:numId w:val="43"/>
              </w:numPr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okres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36AC6" w:rsidRPr="00F57F7A">
              <w:rPr>
                <w:rFonts w:ascii="Times New Roman" w:hAnsi="Times New Roman" w:cs="Times New Roman"/>
                <w:sz w:val="20"/>
                <w:szCs w:val="20"/>
              </w:rPr>
              <w:t>ciąż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y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1220A" w:rsidRPr="00F57F7A">
              <w:rPr>
                <w:rFonts w:ascii="Times New Roman" w:hAnsi="Times New Roman" w:cs="Times New Roman"/>
                <w:sz w:val="20"/>
                <w:szCs w:val="20"/>
              </w:rPr>
              <w:t>lub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1220A" w:rsidRPr="00F57F7A">
              <w:rPr>
                <w:rFonts w:ascii="Times New Roman" w:hAnsi="Times New Roman" w:cs="Times New Roman"/>
                <w:sz w:val="20"/>
                <w:szCs w:val="20"/>
              </w:rPr>
              <w:t>karmieni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1220A" w:rsidRPr="00F57F7A">
              <w:rPr>
                <w:rFonts w:ascii="Times New Roman" w:hAnsi="Times New Roman" w:cs="Times New Roman"/>
                <w:sz w:val="20"/>
                <w:szCs w:val="20"/>
              </w:rPr>
              <w:t>piersią;</w:t>
            </w:r>
          </w:p>
          <w:p w14:paraId="0A4485AF" w14:textId="09DDD481" w:rsidR="00830E27" w:rsidRPr="00F57F7A" w:rsidRDefault="00830E27" w:rsidP="00F13FF7">
            <w:pPr>
              <w:pStyle w:val="Akapitzlist"/>
              <w:numPr>
                <w:ilvl w:val="3"/>
                <w:numId w:val="43"/>
              </w:numPr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brak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współpracy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lub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nieprzestrzeganie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zaleceń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lekarskich,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tym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dotyczących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okresowych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badań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kontrolnych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oceniających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skuteczność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bezpieczeństwo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leczenia,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ze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strony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świadczeniobiorcy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lub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jego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opiekuna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prawnego;</w:t>
            </w:r>
          </w:p>
          <w:p w14:paraId="3E341576" w14:textId="33BD0DF3" w:rsidR="00A55CE8" w:rsidRPr="00F57F7A" w:rsidRDefault="00B415CC" w:rsidP="00F13FF7">
            <w:pPr>
              <w:pStyle w:val="Akapitzlist"/>
              <w:numPr>
                <w:ilvl w:val="3"/>
                <w:numId w:val="43"/>
              </w:numPr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57F7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  <w:t>p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owikłania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okołoinfuzyjne</w:t>
            </w:r>
            <w:proofErr w:type="spellEnd"/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uniemożliwiające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kontynuację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leczenia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zgodnie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z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142F1" w:rsidRPr="00F57F7A">
              <w:rPr>
                <w:rFonts w:ascii="Times New Roman" w:hAnsi="Times New Roman" w:cs="Times New Roman"/>
                <w:sz w:val="20"/>
                <w:szCs w:val="20"/>
              </w:rPr>
              <w:t>odpowiednią</w:t>
            </w:r>
            <w:r w:rsidR="00F1795D" w:rsidRPr="00F57F7A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aktualną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Charakterystyką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Produktu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Leczniczego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B6A03" w:rsidRPr="00F57F7A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B6A03" w:rsidRPr="00F57F7A">
              <w:rPr>
                <w:rFonts w:ascii="Times New Roman" w:hAnsi="Times New Roman" w:cs="Times New Roman"/>
                <w:sz w:val="20"/>
                <w:szCs w:val="20"/>
              </w:rPr>
              <w:t>dotyczy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62AFD" w:rsidRPr="00F57F7A">
              <w:rPr>
                <w:rFonts w:ascii="Times New Roman" w:hAnsi="Times New Roman" w:cs="Times New Roman"/>
                <w:sz w:val="20"/>
                <w:szCs w:val="20"/>
              </w:rPr>
              <w:t>schematów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B6A03" w:rsidRPr="00F57F7A">
              <w:rPr>
                <w:rFonts w:ascii="Times New Roman" w:hAnsi="Times New Roman" w:cs="Times New Roman"/>
                <w:sz w:val="20"/>
                <w:szCs w:val="20"/>
              </w:rPr>
              <w:t>zawierających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1795D" w:rsidRPr="00F57F7A">
              <w:rPr>
                <w:rFonts w:ascii="Times New Roman" w:hAnsi="Times New Roman" w:cs="Times New Roman"/>
                <w:sz w:val="20"/>
                <w:szCs w:val="20"/>
              </w:rPr>
              <w:t>leki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B6A03" w:rsidRPr="00F57F7A">
              <w:rPr>
                <w:rFonts w:ascii="Times New Roman" w:hAnsi="Times New Roman" w:cs="Times New Roman"/>
                <w:sz w:val="20"/>
                <w:szCs w:val="20"/>
              </w:rPr>
              <w:t>podawane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B6A03" w:rsidRPr="00F57F7A">
              <w:rPr>
                <w:rFonts w:ascii="Times New Roman" w:hAnsi="Times New Roman" w:cs="Times New Roman"/>
                <w:sz w:val="20"/>
                <w:szCs w:val="20"/>
              </w:rPr>
              <w:t>dożylnie.</w:t>
            </w:r>
          </w:p>
          <w:p w14:paraId="5A343931" w14:textId="54249A65" w:rsidR="00A55CE8" w:rsidRPr="00F57F7A" w:rsidRDefault="00A55CE8" w:rsidP="005F35A1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127" w:type="dxa"/>
            <w:gridSpan w:val="2"/>
          </w:tcPr>
          <w:p w14:paraId="5C3FD705" w14:textId="321CCDCE" w:rsidR="0031049A" w:rsidRPr="00F57F7A" w:rsidRDefault="00F5640E" w:rsidP="005F35A1">
            <w:pPr>
              <w:pStyle w:val="Akapitzlist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before="120"/>
              <w:contextualSpacing w:val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F57F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lastRenderedPageBreak/>
              <w:t>Dawkowanie</w:t>
            </w:r>
            <w:r w:rsidR="000320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leków</w:t>
            </w:r>
          </w:p>
          <w:p w14:paraId="1B142CFA" w14:textId="0D70B963" w:rsidR="00837079" w:rsidRPr="00F57F7A" w:rsidRDefault="00430BDD" w:rsidP="005F35A1">
            <w:pPr>
              <w:pStyle w:val="Akapitzlist"/>
              <w:numPr>
                <w:ilvl w:val="1"/>
                <w:numId w:val="34"/>
              </w:numPr>
              <w:autoSpaceDE w:val="0"/>
              <w:autoSpaceDN w:val="0"/>
              <w:adjustRightInd w:val="0"/>
              <w:contextualSpacing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F57F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Dawkowanie</w:t>
            </w:r>
            <w:r w:rsidR="000320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 xml:space="preserve"> </w:t>
            </w:r>
            <w:r w:rsidR="00837079" w:rsidRPr="00F57F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w</w:t>
            </w:r>
            <w:r w:rsidR="000320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 xml:space="preserve"> </w:t>
            </w:r>
            <w:r w:rsidR="00CF09C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1.</w:t>
            </w:r>
            <w:r w:rsidR="000320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 xml:space="preserve"> </w:t>
            </w:r>
            <w:r w:rsidR="00837079" w:rsidRPr="00F57F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linii</w:t>
            </w:r>
            <w:r w:rsidR="000320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 xml:space="preserve"> </w:t>
            </w:r>
            <w:r w:rsidR="00837079" w:rsidRPr="00F57F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leczenia</w:t>
            </w:r>
            <w:r w:rsidR="000320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 xml:space="preserve"> </w:t>
            </w:r>
            <w:r w:rsidR="00837079" w:rsidRPr="00F57F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w</w:t>
            </w:r>
            <w:r w:rsidR="000320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 xml:space="preserve"> </w:t>
            </w:r>
            <w:r w:rsidR="00837079" w:rsidRPr="00F57F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schemacie:</w:t>
            </w:r>
          </w:p>
          <w:p w14:paraId="0E731212" w14:textId="0923AA6D" w:rsidR="009061C5" w:rsidRPr="00F57F7A" w:rsidRDefault="009061C5" w:rsidP="005F35A1">
            <w:pPr>
              <w:pStyle w:val="Akapitzlist"/>
              <w:numPr>
                <w:ilvl w:val="2"/>
                <w:numId w:val="34"/>
              </w:numPr>
              <w:autoSpaceDE w:val="0"/>
              <w:autoSpaceDN w:val="0"/>
              <w:adjustRightInd w:val="0"/>
              <w:contextualSpacing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F57F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DVTd</w:t>
            </w:r>
          </w:p>
          <w:p w14:paraId="7E52E3B6" w14:textId="71397545" w:rsidR="009061C5" w:rsidRPr="009D0FBD" w:rsidRDefault="009061C5" w:rsidP="005F35A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bookmarkStart w:id="0" w:name="_Hlk105673498"/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Każdy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cykl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trwa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28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dni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(4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tygodnie).</w:t>
            </w:r>
          </w:p>
          <w:p w14:paraId="4CF6A977" w14:textId="4454C370" w:rsidR="009061C5" w:rsidRPr="009D0FBD" w:rsidRDefault="009061C5" w:rsidP="005F35A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Maksymalna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liczba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cykli: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6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(maksymalnie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4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cykle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indukcyjne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i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maksymalnie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cykle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konsolidujące)</w:t>
            </w:r>
            <w:r w:rsidR="002F349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.</w:t>
            </w:r>
          </w:p>
          <w:p w14:paraId="2DD006E2" w14:textId="1F44D5CF" w:rsidR="009061C5" w:rsidRPr="009D0FBD" w:rsidRDefault="009061C5" w:rsidP="005F35A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pl-PL"/>
              </w:rPr>
              <w:t>Daratumumab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pl-PL"/>
              </w:rPr>
              <w:t xml:space="preserve"> </w:t>
            </w:r>
            <w:r w:rsidR="00517A43" w:rsidRPr="009D0FBD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pl-PL"/>
              </w:rPr>
              <w:t>s.c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pl-PL"/>
              </w:rPr>
              <w:t>.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dawce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1800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mg/podanie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podawany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podskórnie:</w:t>
            </w:r>
          </w:p>
          <w:p w14:paraId="20A4DEF9" w14:textId="565AFB5B" w:rsidR="009061C5" w:rsidRPr="00F57F7A" w:rsidRDefault="009061C5" w:rsidP="005F35A1">
            <w:pPr>
              <w:pStyle w:val="Akapitzlist"/>
              <w:numPr>
                <w:ilvl w:val="3"/>
                <w:numId w:val="34"/>
              </w:numPr>
              <w:autoSpaceDE w:val="0"/>
              <w:autoSpaceDN w:val="0"/>
              <w:adjustRightInd w:val="0"/>
              <w:contextualSpacing w:val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F57F7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leczeniu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indukcyjnym: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raz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tygodniu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tygodniach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1-8,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co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dwa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tygodnie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tygodniach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9-16;</w:t>
            </w:r>
          </w:p>
          <w:p w14:paraId="700ACC3F" w14:textId="02DA84C5" w:rsidR="009061C5" w:rsidRPr="00F57F7A" w:rsidRDefault="009061C5" w:rsidP="005F35A1">
            <w:pPr>
              <w:pStyle w:val="Akapitzlist"/>
              <w:numPr>
                <w:ilvl w:val="3"/>
                <w:numId w:val="34"/>
              </w:numPr>
              <w:autoSpaceDE w:val="0"/>
              <w:autoSpaceDN w:val="0"/>
              <w:adjustRightInd w:val="0"/>
              <w:contextualSpacing w:val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F57F7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leczeniu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konsolidującym: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co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dwa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tygodnie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tygodniach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1-8.</w:t>
            </w:r>
          </w:p>
          <w:p w14:paraId="694A8C43" w14:textId="14242E52" w:rsidR="009061C5" w:rsidRPr="009D0FBD" w:rsidRDefault="009061C5" w:rsidP="005F35A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pl-PL"/>
              </w:rPr>
              <w:t>Bortezomib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: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zalecana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dawka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1,3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mg/m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pl-PL"/>
              </w:rPr>
              <w:t>2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pc.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dożylnie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lub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podskórnie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dniach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1.,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4.,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8.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i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11.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każdego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cyklu.</w:t>
            </w:r>
          </w:p>
          <w:p w14:paraId="05A9C224" w14:textId="4785CDA1" w:rsidR="009061C5" w:rsidRPr="009D0FBD" w:rsidRDefault="009061C5" w:rsidP="005F35A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pl-PL"/>
              </w:rPr>
              <w:lastRenderedPageBreak/>
              <w:t>Talidomid: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5B0A1D"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podawany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5B0A1D"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doustnie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dawce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100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mg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raz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na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dobę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1A44AB"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1A44AB"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każdym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1A44AB"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dniu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każ</w:t>
            </w:r>
            <w:r w:rsidR="001A44AB"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dego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cyklu.</w:t>
            </w:r>
          </w:p>
          <w:p w14:paraId="30B8AF7B" w14:textId="4B11AE79" w:rsidR="000609C0" w:rsidRPr="009D0FBD" w:rsidRDefault="009061C5" w:rsidP="005F35A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pl-PL"/>
              </w:rPr>
              <w:t>Deksametazon</w:t>
            </w:r>
            <w:r w:rsidR="000609C0"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: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710D2D"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podawany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710D2D"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doustnie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710D2D"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lub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710D2D"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dożylnie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dawce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40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mg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dniach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1.,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2.,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8.,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9.,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15.,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16.,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22.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i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23.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cyklach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1.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i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2.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oraz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dawce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40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mg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dniach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1.-2.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i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20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mg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kolejnych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dniach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dawkowania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(dniach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8.,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9.,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15.,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16.)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cyklach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3-4.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3204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pl-PL"/>
              </w:rPr>
              <w:t>Deksametazon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dawce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20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mg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powinien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być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podawany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dniach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1.,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2.,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8.,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9.,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15.,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16.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cyklach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5.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i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6</w:t>
            </w:r>
            <w:r w:rsidR="00710D2D" w:rsidRPr="009D0FB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bookmarkEnd w:id="0"/>
          <w:p w14:paraId="2C723630" w14:textId="507CDB6B" w:rsidR="00430BDD" w:rsidRPr="00F57F7A" w:rsidRDefault="00430BDD" w:rsidP="005F35A1">
            <w:pPr>
              <w:tabs>
                <w:tab w:val="left" w:pos="1095"/>
              </w:tabs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  <w:p w14:paraId="0E8EE494" w14:textId="210E16C4" w:rsidR="00530441" w:rsidRPr="00F57F7A" w:rsidRDefault="00530441" w:rsidP="005F35A1">
            <w:pPr>
              <w:pStyle w:val="Akapitzlist"/>
              <w:numPr>
                <w:ilvl w:val="2"/>
                <w:numId w:val="34"/>
              </w:numPr>
              <w:tabs>
                <w:tab w:val="left" w:pos="1095"/>
              </w:tabs>
              <w:contextualSpacing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57F7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DRd</w:t>
            </w:r>
          </w:p>
          <w:p w14:paraId="2D5C354F" w14:textId="2FA31ACF" w:rsidR="00530441" w:rsidRPr="009D0FBD" w:rsidRDefault="00530441" w:rsidP="005F35A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Każdy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cykl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trwa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28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dni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(4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tygodnie).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</w:p>
          <w:p w14:paraId="4575DBE2" w14:textId="5B7D3944" w:rsidR="00530441" w:rsidRPr="009D0FBD" w:rsidRDefault="00530441" w:rsidP="005F35A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pl-PL"/>
              </w:rPr>
              <w:t>Daratumumab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pl-PL"/>
              </w:rPr>
              <w:t>s.c.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dawce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1800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mg/podanie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podawany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podskórnie: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raz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tygodniu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tygodniach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1-8,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co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dwa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tygodnie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tygodniach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9-24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oraz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od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25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tygodnia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leczenia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co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4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tygodnie.</w:t>
            </w:r>
          </w:p>
          <w:p w14:paraId="5581522E" w14:textId="755E04F5" w:rsidR="00530441" w:rsidRPr="009D0FBD" w:rsidRDefault="00530441" w:rsidP="005F35A1">
            <w:pPr>
              <w:tabs>
                <w:tab w:val="left" w:pos="109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D0FBD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Lenalidomid</w:t>
            </w:r>
            <w:r w:rsidRPr="009D0FBD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hAnsi="Times New Roman" w:cs="Times New Roman"/>
                <w:sz w:val="20"/>
                <w:szCs w:val="20"/>
              </w:rPr>
              <w:t>zalecana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hAnsi="Times New Roman" w:cs="Times New Roman"/>
                <w:sz w:val="20"/>
                <w:szCs w:val="20"/>
              </w:rPr>
              <w:t>dawka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hAnsi="Times New Roman" w:cs="Times New Roman"/>
                <w:sz w:val="20"/>
                <w:szCs w:val="20"/>
              </w:rPr>
              <w:t>początkowa: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hAnsi="Times New Roman" w:cs="Times New Roman"/>
                <w:sz w:val="20"/>
                <w:szCs w:val="20"/>
              </w:rPr>
              <w:t>mg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hAnsi="Times New Roman" w:cs="Times New Roman"/>
                <w:sz w:val="20"/>
                <w:szCs w:val="20"/>
              </w:rPr>
              <w:t>doustnie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hAnsi="Times New Roman" w:cs="Times New Roman"/>
                <w:sz w:val="20"/>
                <w:szCs w:val="20"/>
              </w:rPr>
              <w:t>raz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hAnsi="Times New Roman" w:cs="Times New Roman"/>
                <w:sz w:val="20"/>
                <w:szCs w:val="20"/>
              </w:rPr>
              <w:t>dobę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hAnsi="Times New Roman" w:cs="Times New Roman"/>
                <w:sz w:val="20"/>
                <w:szCs w:val="20"/>
              </w:rPr>
              <w:t>dniach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hAnsi="Times New Roman" w:cs="Times New Roman"/>
                <w:sz w:val="20"/>
                <w:szCs w:val="20"/>
              </w:rPr>
              <w:t>1-21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hAnsi="Times New Roman" w:cs="Times New Roman"/>
                <w:sz w:val="20"/>
                <w:szCs w:val="20"/>
              </w:rPr>
              <w:t>każdego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hAnsi="Times New Roman" w:cs="Times New Roman"/>
                <w:sz w:val="20"/>
                <w:szCs w:val="20"/>
              </w:rPr>
              <w:t>cyklu.</w:t>
            </w:r>
          </w:p>
          <w:p w14:paraId="5D3A89D3" w14:textId="02E1735B" w:rsidR="00530441" w:rsidRPr="009D0FBD" w:rsidRDefault="00530441" w:rsidP="005F35A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U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chorych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niewydolnością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nerek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dawka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początkowa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3204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pl-PL"/>
              </w:rPr>
              <w:t>lenalidomidu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powinna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być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zgodna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zaleceniami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aktualnej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Charakterystyki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Produktu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Leczniczego.</w:t>
            </w:r>
          </w:p>
          <w:p w14:paraId="29C638B3" w14:textId="242B9567" w:rsidR="00530441" w:rsidRPr="009D0FBD" w:rsidRDefault="00530441" w:rsidP="005F35A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Liczba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dni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podawania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leku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cyklu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leczniczym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wynosi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21,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niezależnie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od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ewentualnych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przerw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podawaniu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leku,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a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maksymalna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dawka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3204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pl-PL"/>
              </w:rPr>
              <w:t>lenalidomidu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jednym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cyklu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leczniczym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nie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może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być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wyższa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niż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525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mg.</w:t>
            </w:r>
          </w:p>
          <w:p w14:paraId="3479E4B9" w14:textId="2AAD6AB0" w:rsidR="00530441" w:rsidRPr="009D0FBD" w:rsidRDefault="00530441" w:rsidP="005F35A1">
            <w:pPr>
              <w:tabs>
                <w:tab w:val="left" w:pos="1095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D0FBD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Deksametazon: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hAnsi="Times New Roman" w:cs="Times New Roman"/>
                <w:sz w:val="20"/>
                <w:szCs w:val="20"/>
              </w:rPr>
              <w:t>zalecana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hAnsi="Times New Roman" w:cs="Times New Roman"/>
                <w:sz w:val="20"/>
                <w:szCs w:val="20"/>
              </w:rPr>
              <w:t>dawka: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hAnsi="Times New Roman" w:cs="Times New Roman"/>
                <w:sz w:val="20"/>
                <w:szCs w:val="20"/>
              </w:rPr>
              <w:t>mg/tydzień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hAnsi="Times New Roman" w:cs="Times New Roman"/>
                <w:sz w:val="20"/>
                <w:szCs w:val="20"/>
              </w:rPr>
              <w:t>(lub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hAnsi="Times New Roman" w:cs="Times New Roman"/>
                <w:sz w:val="20"/>
                <w:szCs w:val="20"/>
              </w:rPr>
              <w:t>zmniejszonej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hAnsi="Times New Roman" w:cs="Times New Roman"/>
                <w:sz w:val="20"/>
                <w:szCs w:val="20"/>
              </w:rPr>
              <w:t>dawce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hAnsi="Times New Roman" w:cs="Times New Roman"/>
                <w:sz w:val="20"/>
                <w:szCs w:val="20"/>
              </w:rPr>
              <w:t>mg/tydzień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hAnsi="Times New Roman" w:cs="Times New Roman"/>
                <w:sz w:val="20"/>
                <w:szCs w:val="20"/>
              </w:rPr>
              <w:t>u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hAnsi="Times New Roman" w:cs="Times New Roman"/>
                <w:sz w:val="20"/>
                <w:szCs w:val="20"/>
              </w:rPr>
              <w:t>pacjentów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hAnsi="Times New Roman" w:cs="Times New Roman"/>
                <w:sz w:val="20"/>
                <w:szCs w:val="20"/>
              </w:rPr>
              <w:t>wieku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hAnsi="Times New Roman" w:cs="Times New Roman"/>
                <w:sz w:val="20"/>
                <w:szCs w:val="20"/>
              </w:rPr>
              <w:t>&gt;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hAnsi="Times New Roman" w:cs="Times New Roman"/>
                <w:sz w:val="20"/>
                <w:szCs w:val="20"/>
              </w:rPr>
              <w:t>75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hAnsi="Times New Roman" w:cs="Times New Roman"/>
                <w:sz w:val="20"/>
                <w:szCs w:val="20"/>
              </w:rPr>
              <w:t>lat).</w:t>
            </w:r>
          </w:p>
          <w:p w14:paraId="0BCE909F" w14:textId="77777777" w:rsidR="00530441" w:rsidRPr="00F57F7A" w:rsidRDefault="00530441" w:rsidP="005F35A1">
            <w:pPr>
              <w:tabs>
                <w:tab w:val="left" w:pos="1095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4864B5C5" w14:textId="0E875BBE" w:rsidR="00F34588" w:rsidRPr="00823BDD" w:rsidRDefault="00430BDD" w:rsidP="005F35A1">
            <w:pPr>
              <w:pStyle w:val="Akapitzlist"/>
              <w:numPr>
                <w:ilvl w:val="1"/>
                <w:numId w:val="34"/>
              </w:numPr>
              <w:autoSpaceDE w:val="0"/>
              <w:autoSpaceDN w:val="0"/>
              <w:adjustRightInd w:val="0"/>
              <w:contextualSpacing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F57F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Dawkowanie</w:t>
            </w:r>
            <w:r w:rsidR="000320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w</w:t>
            </w:r>
            <w:r w:rsidR="000320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leczeniu</w:t>
            </w:r>
            <w:r w:rsidR="000320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opornego</w:t>
            </w:r>
            <w:r w:rsidR="000320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lub</w:t>
            </w:r>
            <w:r w:rsidR="000320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nawrotowego</w:t>
            </w:r>
            <w:r w:rsidR="000320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szpiczaka</w:t>
            </w:r>
            <w:r w:rsidR="000320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plazmocytowego</w:t>
            </w:r>
            <w:r w:rsidR="000320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w</w:t>
            </w:r>
            <w:r w:rsidR="000320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schemacie:</w:t>
            </w:r>
          </w:p>
          <w:p w14:paraId="76A3E4DB" w14:textId="7B0064DB" w:rsidR="00A160CC" w:rsidRPr="00F57F7A" w:rsidRDefault="00A160CC" w:rsidP="005F35A1">
            <w:pPr>
              <w:pStyle w:val="Akapitzlist"/>
              <w:numPr>
                <w:ilvl w:val="2"/>
                <w:numId w:val="34"/>
              </w:numPr>
              <w:tabs>
                <w:tab w:val="left" w:pos="1095"/>
              </w:tabs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57F7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DVd</w:t>
            </w:r>
          </w:p>
          <w:p w14:paraId="2A59B1CC" w14:textId="3B976E71" w:rsidR="00A160CC" w:rsidRPr="009D0FBD" w:rsidRDefault="00A160CC" w:rsidP="005F35A1">
            <w:pPr>
              <w:tabs>
                <w:tab w:val="left" w:pos="109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D0FB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Od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hAnsi="Times New Roman" w:cs="Times New Roman"/>
                <w:sz w:val="20"/>
                <w:szCs w:val="20"/>
              </w:rPr>
              <w:t>tygodnia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hAnsi="Times New Roman" w:cs="Times New Roman"/>
                <w:sz w:val="20"/>
                <w:szCs w:val="20"/>
              </w:rPr>
              <w:t>do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hAnsi="Times New Roman" w:cs="Times New Roman"/>
                <w:sz w:val="20"/>
                <w:szCs w:val="20"/>
              </w:rPr>
              <w:t>24.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hAnsi="Times New Roman" w:cs="Times New Roman"/>
                <w:sz w:val="20"/>
                <w:szCs w:val="20"/>
              </w:rPr>
              <w:t>tygodnia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hAnsi="Times New Roman" w:cs="Times New Roman"/>
                <w:sz w:val="20"/>
                <w:szCs w:val="20"/>
              </w:rPr>
              <w:t>każdy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hAnsi="Times New Roman" w:cs="Times New Roman"/>
                <w:sz w:val="20"/>
                <w:szCs w:val="20"/>
              </w:rPr>
              <w:t>cykl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hAnsi="Times New Roman" w:cs="Times New Roman"/>
                <w:sz w:val="20"/>
                <w:szCs w:val="20"/>
              </w:rPr>
              <w:t>trwa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hAnsi="Times New Roman" w:cs="Times New Roman"/>
                <w:sz w:val="20"/>
                <w:szCs w:val="20"/>
              </w:rPr>
              <w:t>dni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hAnsi="Times New Roman" w:cs="Times New Roman"/>
                <w:sz w:val="20"/>
                <w:szCs w:val="20"/>
              </w:rPr>
              <w:t>(3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hAnsi="Times New Roman" w:cs="Times New Roman"/>
                <w:sz w:val="20"/>
                <w:szCs w:val="20"/>
              </w:rPr>
              <w:t>tygodnie)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hAnsi="Times New Roman" w:cs="Times New Roman"/>
                <w:sz w:val="20"/>
                <w:szCs w:val="20"/>
              </w:rPr>
              <w:t>=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hAnsi="Times New Roman" w:cs="Times New Roman"/>
                <w:sz w:val="20"/>
                <w:szCs w:val="20"/>
              </w:rPr>
              <w:t>pierwsze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hAnsi="Times New Roman" w:cs="Times New Roman"/>
                <w:sz w:val="20"/>
                <w:szCs w:val="20"/>
              </w:rPr>
              <w:t>cykli.</w:t>
            </w:r>
          </w:p>
          <w:p w14:paraId="4E06BA5F" w14:textId="19464EA7" w:rsidR="00A160CC" w:rsidRPr="009D0FBD" w:rsidRDefault="00A160CC" w:rsidP="005F35A1">
            <w:pPr>
              <w:tabs>
                <w:tab w:val="left" w:pos="109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D0FBD">
              <w:rPr>
                <w:rFonts w:ascii="Times New Roman" w:hAnsi="Times New Roman" w:cs="Times New Roman"/>
                <w:sz w:val="20"/>
                <w:szCs w:val="20"/>
              </w:rPr>
              <w:t>Od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hAnsi="Times New Roman" w:cs="Times New Roman"/>
                <w:sz w:val="20"/>
                <w:szCs w:val="20"/>
              </w:rPr>
              <w:t>25.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hAnsi="Times New Roman" w:cs="Times New Roman"/>
                <w:sz w:val="20"/>
                <w:szCs w:val="20"/>
              </w:rPr>
              <w:t>tygodnia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hAnsi="Times New Roman" w:cs="Times New Roman"/>
                <w:sz w:val="20"/>
                <w:szCs w:val="20"/>
              </w:rPr>
              <w:t>każdy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hAnsi="Times New Roman" w:cs="Times New Roman"/>
                <w:sz w:val="20"/>
                <w:szCs w:val="20"/>
              </w:rPr>
              <w:t>cykl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hAnsi="Times New Roman" w:cs="Times New Roman"/>
                <w:sz w:val="20"/>
                <w:szCs w:val="20"/>
              </w:rPr>
              <w:t>trwa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hAnsi="Times New Roman" w:cs="Times New Roman"/>
                <w:sz w:val="20"/>
                <w:szCs w:val="20"/>
              </w:rPr>
              <w:t>dni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hAnsi="Times New Roman" w:cs="Times New Roman"/>
                <w:sz w:val="20"/>
                <w:szCs w:val="20"/>
              </w:rPr>
              <w:t>(4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hAnsi="Times New Roman" w:cs="Times New Roman"/>
                <w:sz w:val="20"/>
                <w:szCs w:val="20"/>
              </w:rPr>
              <w:t>tygodnie).</w:t>
            </w:r>
          </w:p>
          <w:p w14:paraId="7328B17D" w14:textId="7ECC7B99" w:rsidR="00A160CC" w:rsidRPr="009D0FBD" w:rsidRDefault="00A160CC" w:rsidP="005F35A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pl-PL"/>
              </w:rPr>
              <w:t>Daratumumab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pl-PL"/>
              </w:rPr>
              <w:t xml:space="preserve"> </w:t>
            </w:r>
            <w:r w:rsidR="00517A43" w:rsidRPr="009D0FBD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pl-PL"/>
              </w:rPr>
              <w:t>s.c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pl-PL"/>
              </w:rPr>
              <w:t>.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dawce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1800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mg/podanie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podawany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podskórnie: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raz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tygodniu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tygodniach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1-9,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co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trzy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tygodnie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tygodniach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10-24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oraz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od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25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tygodnia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leczenia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co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4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tygodnie.</w:t>
            </w:r>
          </w:p>
          <w:p w14:paraId="7B2E0696" w14:textId="005F28A9" w:rsidR="00A160CC" w:rsidRPr="009D0FBD" w:rsidRDefault="00A160CC" w:rsidP="005F35A1">
            <w:pPr>
              <w:tabs>
                <w:tab w:val="left" w:pos="109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D0FBD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Bortezomib</w:t>
            </w:r>
            <w:r w:rsidRPr="009D0FBD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hAnsi="Times New Roman" w:cs="Times New Roman"/>
                <w:sz w:val="20"/>
                <w:szCs w:val="20"/>
              </w:rPr>
              <w:t>dawce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hAnsi="Times New Roman" w:cs="Times New Roman"/>
                <w:sz w:val="20"/>
                <w:szCs w:val="20"/>
              </w:rPr>
              <w:t>1,3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hAnsi="Times New Roman" w:cs="Times New Roman"/>
                <w:sz w:val="20"/>
                <w:szCs w:val="20"/>
              </w:rPr>
              <w:t>mg/m</w:t>
            </w:r>
            <w:r w:rsidRPr="009D0FBD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hAnsi="Times New Roman" w:cs="Times New Roman"/>
                <w:sz w:val="20"/>
                <w:szCs w:val="20"/>
              </w:rPr>
              <w:t>pc.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hAnsi="Times New Roman" w:cs="Times New Roman"/>
                <w:sz w:val="20"/>
                <w:szCs w:val="20"/>
              </w:rPr>
              <w:t>dożylnie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hAnsi="Times New Roman" w:cs="Times New Roman"/>
                <w:sz w:val="20"/>
                <w:szCs w:val="20"/>
              </w:rPr>
              <w:t>lub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hAnsi="Times New Roman" w:cs="Times New Roman"/>
                <w:sz w:val="20"/>
                <w:szCs w:val="20"/>
              </w:rPr>
              <w:t>podskórnie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hAnsi="Times New Roman" w:cs="Times New Roman"/>
                <w:sz w:val="20"/>
                <w:szCs w:val="20"/>
              </w:rPr>
              <w:t>dniach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hAnsi="Times New Roman" w:cs="Times New Roman"/>
                <w:sz w:val="20"/>
                <w:szCs w:val="20"/>
              </w:rPr>
              <w:t>1.,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hAnsi="Times New Roman" w:cs="Times New Roman"/>
                <w:sz w:val="20"/>
                <w:szCs w:val="20"/>
              </w:rPr>
              <w:t>4.,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hAnsi="Times New Roman" w:cs="Times New Roman"/>
                <w:sz w:val="20"/>
                <w:szCs w:val="20"/>
              </w:rPr>
              <w:t>8.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hAnsi="Times New Roman" w:cs="Times New Roman"/>
                <w:sz w:val="20"/>
                <w:szCs w:val="20"/>
              </w:rPr>
              <w:t>11.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hAnsi="Times New Roman" w:cs="Times New Roman"/>
                <w:sz w:val="20"/>
                <w:szCs w:val="20"/>
              </w:rPr>
              <w:t>każdego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hAnsi="Times New Roman" w:cs="Times New Roman"/>
                <w:sz w:val="20"/>
                <w:szCs w:val="20"/>
              </w:rPr>
              <w:t>cyklu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hAnsi="Times New Roman" w:cs="Times New Roman"/>
                <w:sz w:val="20"/>
                <w:szCs w:val="20"/>
              </w:rPr>
              <w:t>przez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hAnsi="Times New Roman" w:cs="Times New Roman"/>
                <w:sz w:val="20"/>
                <w:szCs w:val="20"/>
              </w:rPr>
              <w:t>pierwsze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hAnsi="Times New Roman" w:cs="Times New Roman"/>
                <w:sz w:val="20"/>
                <w:szCs w:val="20"/>
              </w:rPr>
              <w:t>cykli.</w:t>
            </w:r>
          </w:p>
          <w:p w14:paraId="2FBFA433" w14:textId="5B279F59" w:rsidR="00A160CC" w:rsidRPr="009D0FBD" w:rsidRDefault="00A160CC" w:rsidP="005F35A1">
            <w:pPr>
              <w:tabs>
                <w:tab w:val="left" w:pos="109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D0FBD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Deksametazon: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hAnsi="Times New Roman" w:cs="Times New Roman"/>
                <w:sz w:val="20"/>
                <w:szCs w:val="20"/>
              </w:rPr>
              <w:t>dawce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hAnsi="Times New Roman" w:cs="Times New Roman"/>
                <w:sz w:val="20"/>
                <w:szCs w:val="20"/>
              </w:rPr>
              <w:t>mg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hAnsi="Times New Roman" w:cs="Times New Roman"/>
                <w:sz w:val="20"/>
                <w:szCs w:val="20"/>
              </w:rPr>
              <w:t>doustnie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hAnsi="Times New Roman" w:cs="Times New Roman"/>
                <w:sz w:val="20"/>
                <w:szCs w:val="20"/>
              </w:rPr>
              <w:t>dniach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hAnsi="Times New Roman" w:cs="Times New Roman"/>
                <w:sz w:val="20"/>
                <w:szCs w:val="20"/>
              </w:rPr>
              <w:t>1.,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hAnsi="Times New Roman" w:cs="Times New Roman"/>
                <w:sz w:val="20"/>
                <w:szCs w:val="20"/>
              </w:rPr>
              <w:t>2.,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hAnsi="Times New Roman" w:cs="Times New Roman"/>
                <w:sz w:val="20"/>
                <w:szCs w:val="20"/>
              </w:rPr>
              <w:t>4.,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hAnsi="Times New Roman" w:cs="Times New Roman"/>
                <w:sz w:val="20"/>
                <w:szCs w:val="20"/>
              </w:rPr>
              <w:t>5.,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hAnsi="Times New Roman" w:cs="Times New Roman"/>
                <w:sz w:val="20"/>
                <w:szCs w:val="20"/>
              </w:rPr>
              <w:t>8.,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hAnsi="Times New Roman" w:cs="Times New Roman"/>
                <w:sz w:val="20"/>
                <w:szCs w:val="20"/>
              </w:rPr>
              <w:t>9.,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hAnsi="Times New Roman" w:cs="Times New Roman"/>
                <w:sz w:val="20"/>
                <w:szCs w:val="20"/>
              </w:rPr>
              <w:t>11.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hAnsi="Times New Roman" w:cs="Times New Roman"/>
                <w:sz w:val="20"/>
                <w:szCs w:val="20"/>
              </w:rPr>
              <w:t>12.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hAnsi="Times New Roman" w:cs="Times New Roman"/>
                <w:sz w:val="20"/>
                <w:szCs w:val="20"/>
              </w:rPr>
              <w:t>każdego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hAnsi="Times New Roman" w:cs="Times New Roman"/>
                <w:sz w:val="20"/>
                <w:szCs w:val="20"/>
              </w:rPr>
              <w:t>cyklu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hAnsi="Times New Roman" w:cs="Times New Roman"/>
                <w:sz w:val="20"/>
                <w:szCs w:val="20"/>
              </w:rPr>
              <w:t>przez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hAnsi="Times New Roman" w:cs="Times New Roman"/>
                <w:sz w:val="20"/>
                <w:szCs w:val="20"/>
              </w:rPr>
              <w:t>pierwsze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hAnsi="Times New Roman" w:cs="Times New Roman"/>
                <w:sz w:val="20"/>
                <w:szCs w:val="20"/>
              </w:rPr>
              <w:t>cykli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hAnsi="Times New Roman" w:cs="Times New Roman"/>
                <w:sz w:val="20"/>
                <w:szCs w:val="20"/>
              </w:rPr>
              <w:t>(tj.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hAnsi="Times New Roman" w:cs="Times New Roman"/>
                <w:sz w:val="20"/>
                <w:szCs w:val="20"/>
              </w:rPr>
              <w:t>dawce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hAnsi="Times New Roman" w:cs="Times New Roman"/>
                <w:sz w:val="20"/>
                <w:szCs w:val="20"/>
              </w:rPr>
              <w:t>mg/tydzień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hAnsi="Times New Roman" w:cs="Times New Roman"/>
                <w:sz w:val="20"/>
                <w:szCs w:val="20"/>
              </w:rPr>
              <w:t>przez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hAnsi="Times New Roman" w:cs="Times New Roman"/>
                <w:sz w:val="20"/>
                <w:szCs w:val="20"/>
              </w:rPr>
              <w:t>dwa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hAnsi="Times New Roman" w:cs="Times New Roman"/>
                <w:sz w:val="20"/>
                <w:szCs w:val="20"/>
              </w:rPr>
              <w:t>z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hAnsi="Times New Roman" w:cs="Times New Roman"/>
                <w:sz w:val="20"/>
                <w:szCs w:val="20"/>
              </w:rPr>
              <w:t>trzech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hAnsi="Times New Roman" w:cs="Times New Roman"/>
                <w:sz w:val="20"/>
                <w:szCs w:val="20"/>
              </w:rPr>
              <w:t>tygodni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hAnsi="Times New Roman" w:cs="Times New Roman"/>
                <w:sz w:val="20"/>
                <w:szCs w:val="20"/>
              </w:rPr>
              <w:t>cyklu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hAnsi="Times New Roman" w:cs="Times New Roman"/>
                <w:sz w:val="20"/>
                <w:szCs w:val="20"/>
              </w:rPr>
              <w:t>lub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hAnsi="Times New Roman" w:cs="Times New Roman"/>
                <w:sz w:val="20"/>
                <w:szCs w:val="20"/>
              </w:rPr>
              <w:t>zmniejszonej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hAnsi="Times New Roman" w:cs="Times New Roman"/>
                <w:sz w:val="20"/>
                <w:szCs w:val="20"/>
              </w:rPr>
              <w:t>dawce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hAnsi="Times New Roman" w:cs="Times New Roman"/>
                <w:sz w:val="20"/>
                <w:szCs w:val="20"/>
              </w:rPr>
              <w:t>mg/tydzień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hAnsi="Times New Roman" w:cs="Times New Roman"/>
                <w:sz w:val="20"/>
                <w:szCs w:val="20"/>
              </w:rPr>
              <w:t>u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hAnsi="Times New Roman" w:cs="Times New Roman"/>
                <w:sz w:val="20"/>
                <w:szCs w:val="20"/>
              </w:rPr>
              <w:t>pacjentów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hAnsi="Times New Roman" w:cs="Times New Roman"/>
                <w:sz w:val="20"/>
                <w:szCs w:val="20"/>
              </w:rPr>
              <w:t>wieku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hAnsi="Times New Roman" w:cs="Times New Roman"/>
                <w:sz w:val="20"/>
                <w:szCs w:val="20"/>
              </w:rPr>
              <w:t>&gt;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hAnsi="Times New Roman" w:cs="Times New Roman"/>
                <w:sz w:val="20"/>
                <w:szCs w:val="20"/>
              </w:rPr>
              <w:t>75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hAnsi="Times New Roman" w:cs="Times New Roman"/>
                <w:sz w:val="20"/>
                <w:szCs w:val="20"/>
              </w:rPr>
              <w:t>lat,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hAnsi="Times New Roman" w:cs="Times New Roman"/>
                <w:sz w:val="20"/>
                <w:szCs w:val="20"/>
              </w:rPr>
              <w:t>BMI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hAnsi="Times New Roman" w:cs="Times New Roman"/>
                <w:sz w:val="20"/>
                <w:szCs w:val="20"/>
              </w:rPr>
              <w:t>&lt;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hAnsi="Times New Roman" w:cs="Times New Roman"/>
                <w:sz w:val="20"/>
                <w:szCs w:val="20"/>
              </w:rPr>
              <w:t>18,5,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9D0FBD">
              <w:rPr>
                <w:rFonts w:ascii="Times New Roman" w:hAnsi="Times New Roman" w:cs="Times New Roman"/>
                <w:sz w:val="20"/>
                <w:szCs w:val="20"/>
              </w:rPr>
              <w:t>ze</w:t>
            </w:r>
            <w:proofErr w:type="gramEnd"/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hAnsi="Times New Roman" w:cs="Times New Roman"/>
                <w:sz w:val="20"/>
                <w:szCs w:val="20"/>
              </w:rPr>
              <w:t>źle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hAnsi="Times New Roman" w:cs="Times New Roman"/>
                <w:sz w:val="20"/>
                <w:szCs w:val="20"/>
              </w:rPr>
              <w:t>kontrolowaną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hAnsi="Times New Roman" w:cs="Times New Roman"/>
                <w:sz w:val="20"/>
                <w:szCs w:val="20"/>
              </w:rPr>
              <w:t>cukrzycą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hAnsi="Times New Roman" w:cs="Times New Roman"/>
                <w:sz w:val="20"/>
                <w:szCs w:val="20"/>
              </w:rPr>
              <w:t>lub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hAnsi="Times New Roman" w:cs="Times New Roman"/>
                <w:sz w:val="20"/>
                <w:szCs w:val="20"/>
              </w:rPr>
              <w:t>wcześniejszą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hAnsi="Times New Roman" w:cs="Times New Roman"/>
                <w:sz w:val="20"/>
                <w:szCs w:val="20"/>
              </w:rPr>
              <w:t>nietolerancją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hAnsi="Times New Roman" w:cs="Times New Roman"/>
                <w:sz w:val="20"/>
                <w:szCs w:val="20"/>
              </w:rPr>
              <w:t>terapii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hAnsi="Times New Roman" w:cs="Times New Roman"/>
                <w:sz w:val="20"/>
                <w:szCs w:val="20"/>
              </w:rPr>
              <w:t>steroidami).</w:t>
            </w:r>
          </w:p>
          <w:p w14:paraId="592A1ECB" w14:textId="69A8F8B7" w:rsidR="00A160CC" w:rsidRPr="00F57F7A" w:rsidRDefault="00A160CC" w:rsidP="005F35A1">
            <w:pPr>
              <w:tabs>
                <w:tab w:val="left" w:pos="109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25A7267" w14:textId="0F9FB87C" w:rsidR="00A160CC" w:rsidRPr="00F57F7A" w:rsidRDefault="00A160CC" w:rsidP="005F35A1">
            <w:pPr>
              <w:pStyle w:val="Akapitzlist"/>
              <w:numPr>
                <w:ilvl w:val="2"/>
                <w:numId w:val="34"/>
              </w:numPr>
              <w:tabs>
                <w:tab w:val="left" w:pos="1095"/>
              </w:tabs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57F7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DRd</w:t>
            </w:r>
          </w:p>
          <w:p w14:paraId="0301F042" w14:textId="5DA7808F" w:rsidR="00A160CC" w:rsidRPr="009D0FBD" w:rsidRDefault="00A160CC" w:rsidP="005F35A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Każdy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cykl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trwa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28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dni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(4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tygodnie).</w:t>
            </w:r>
          </w:p>
          <w:p w14:paraId="7C6AD071" w14:textId="5FD42B01" w:rsidR="00A160CC" w:rsidRPr="009D0FBD" w:rsidRDefault="00A160CC" w:rsidP="005F35A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pl-PL"/>
              </w:rPr>
              <w:t>Daratumumab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pl-PL"/>
              </w:rPr>
              <w:t xml:space="preserve"> </w:t>
            </w:r>
            <w:r w:rsidR="00517A43" w:rsidRPr="009D0FBD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pl-PL"/>
              </w:rPr>
              <w:t>s.c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pl-PL"/>
              </w:rPr>
              <w:t>.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dawce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1800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mg/podanie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podawany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podskórnie: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raz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tygodniu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tygodniach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1-8,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co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dwa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tygodnie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tygodniach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9-24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oraz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od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25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tygodnia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leczenia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co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4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tygodnie.</w:t>
            </w:r>
          </w:p>
          <w:p w14:paraId="28CB6F4C" w14:textId="4306DDE2" w:rsidR="00A160CC" w:rsidRPr="009D0FBD" w:rsidRDefault="00A160CC" w:rsidP="005F35A1">
            <w:pPr>
              <w:tabs>
                <w:tab w:val="left" w:pos="109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9D0FBD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Lenalidomid</w:t>
            </w:r>
            <w:r w:rsidRPr="009D0FBD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hAnsi="Times New Roman" w:cs="Times New Roman"/>
                <w:sz w:val="20"/>
                <w:szCs w:val="20"/>
              </w:rPr>
              <w:t>zalecana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hAnsi="Times New Roman" w:cs="Times New Roman"/>
                <w:sz w:val="20"/>
                <w:szCs w:val="20"/>
              </w:rPr>
              <w:t>dawka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hAnsi="Times New Roman" w:cs="Times New Roman"/>
                <w:sz w:val="20"/>
                <w:szCs w:val="20"/>
              </w:rPr>
              <w:t>początkowa: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hAnsi="Times New Roman" w:cs="Times New Roman"/>
                <w:sz w:val="20"/>
                <w:szCs w:val="20"/>
              </w:rPr>
              <w:t>mg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hAnsi="Times New Roman" w:cs="Times New Roman"/>
                <w:sz w:val="20"/>
                <w:szCs w:val="20"/>
              </w:rPr>
              <w:t>doustnie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hAnsi="Times New Roman" w:cs="Times New Roman"/>
                <w:sz w:val="20"/>
                <w:szCs w:val="20"/>
              </w:rPr>
              <w:t>raz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hAnsi="Times New Roman" w:cs="Times New Roman"/>
                <w:sz w:val="20"/>
                <w:szCs w:val="20"/>
              </w:rPr>
              <w:t>dobę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hAnsi="Times New Roman" w:cs="Times New Roman"/>
                <w:sz w:val="20"/>
                <w:szCs w:val="20"/>
              </w:rPr>
              <w:t>dniach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hAnsi="Times New Roman" w:cs="Times New Roman"/>
                <w:sz w:val="20"/>
                <w:szCs w:val="20"/>
              </w:rPr>
              <w:t>1-21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hAnsi="Times New Roman" w:cs="Times New Roman"/>
                <w:sz w:val="20"/>
                <w:szCs w:val="20"/>
              </w:rPr>
              <w:t>każdego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hAnsi="Times New Roman" w:cs="Times New Roman"/>
                <w:sz w:val="20"/>
                <w:szCs w:val="20"/>
              </w:rPr>
              <w:t>cyklu.</w:t>
            </w:r>
          </w:p>
          <w:p w14:paraId="327C9C07" w14:textId="4DAAE909" w:rsidR="00C87959" w:rsidRPr="009D0FBD" w:rsidRDefault="00C87959" w:rsidP="005F35A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U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chorych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niewydolnością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nerek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dawka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początkowa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3204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pl-PL"/>
              </w:rPr>
              <w:t>lenalidomidu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powinna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być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zgodna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zaleceniami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aktualnej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Charakterystyki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Produktu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Leczniczego.</w:t>
            </w:r>
          </w:p>
          <w:p w14:paraId="577EB1EC" w14:textId="5E507765" w:rsidR="00C87959" w:rsidRPr="009D0FBD" w:rsidRDefault="0079792E" w:rsidP="005F35A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Liczba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dni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podawania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leku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cyklu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leczniczym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wynosi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21,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niezależnie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od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ewentualnych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przerw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podawaniu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leku,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a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maksymalna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dawka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3204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pl-PL"/>
              </w:rPr>
              <w:t>lenalidomidu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jednym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cyklu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leczniczym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nie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może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być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wyższa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niż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525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mg.</w:t>
            </w:r>
          </w:p>
          <w:p w14:paraId="1F7984E9" w14:textId="4EB05D32" w:rsidR="00A160CC" w:rsidRPr="009D0FBD" w:rsidRDefault="00A160CC" w:rsidP="005F35A1">
            <w:pPr>
              <w:tabs>
                <w:tab w:val="left" w:pos="1095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D0FBD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Deksametazon: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hAnsi="Times New Roman" w:cs="Times New Roman"/>
                <w:sz w:val="20"/>
                <w:szCs w:val="20"/>
              </w:rPr>
              <w:t>zalecana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hAnsi="Times New Roman" w:cs="Times New Roman"/>
                <w:sz w:val="20"/>
                <w:szCs w:val="20"/>
              </w:rPr>
              <w:t>dawka: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hAnsi="Times New Roman" w:cs="Times New Roman"/>
                <w:sz w:val="20"/>
                <w:szCs w:val="20"/>
              </w:rPr>
              <w:t>mg</w:t>
            </w:r>
            <w:r w:rsidR="00223712" w:rsidRPr="009D0FBD">
              <w:rPr>
                <w:rFonts w:ascii="Times New Roman" w:hAnsi="Times New Roman" w:cs="Times New Roman"/>
                <w:sz w:val="20"/>
                <w:szCs w:val="20"/>
              </w:rPr>
              <w:t>/tydzień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23712" w:rsidRPr="009D0FBD">
              <w:rPr>
                <w:rFonts w:ascii="Times New Roman" w:hAnsi="Times New Roman" w:cs="Times New Roman"/>
                <w:sz w:val="20"/>
                <w:szCs w:val="20"/>
              </w:rPr>
              <w:t>(lub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23712" w:rsidRPr="009D0FBD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23712" w:rsidRPr="009D0FBD">
              <w:rPr>
                <w:rFonts w:ascii="Times New Roman" w:hAnsi="Times New Roman" w:cs="Times New Roman"/>
                <w:sz w:val="20"/>
                <w:szCs w:val="20"/>
              </w:rPr>
              <w:t>zmniejszonej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23712" w:rsidRPr="009D0FBD">
              <w:rPr>
                <w:rFonts w:ascii="Times New Roman" w:hAnsi="Times New Roman" w:cs="Times New Roman"/>
                <w:sz w:val="20"/>
                <w:szCs w:val="20"/>
              </w:rPr>
              <w:t>dawce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23712" w:rsidRPr="009D0FBD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23712" w:rsidRPr="009D0FBD">
              <w:rPr>
                <w:rFonts w:ascii="Times New Roman" w:hAnsi="Times New Roman" w:cs="Times New Roman"/>
                <w:sz w:val="20"/>
                <w:szCs w:val="20"/>
              </w:rPr>
              <w:t>mg/tydzień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23712" w:rsidRPr="009D0FBD">
              <w:rPr>
                <w:rFonts w:ascii="Times New Roman" w:hAnsi="Times New Roman" w:cs="Times New Roman"/>
                <w:sz w:val="20"/>
                <w:szCs w:val="20"/>
              </w:rPr>
              <w:t>u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23712" w:rsidRPr="009D0FBD">
              <w:rPr>
                <w:rFonts w:ascii="Times New Roman" w:hAnsi="Times New Roman" w:cs="Times New Roman"/>
                <w:sz w:val="20"/>
                <w:szCs w:val="20"/>
              </w:rPr>
              <w:t>pacjentów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23712" w:rsidRPr="009D0FBD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23712" w:rsidRPr="009D0FBD">
              <w:rPr>
                <w:rFonts w:ascii="Times New Roman" w:hAnsi="Times New Roman" w:cs="Times New Roman"/>
                <w:sz w:val="20"/>
                <w:szCs w:val="20"/>
              </w:rPr>
              <w:t>wieku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23712" w:rsidRPr="009D0FBD">
              <w:rPr>
                <w:rFonts w:ascii="Times New Roman" w:hAnsi="Times New Roman" w:cs="Times New Roman"/>
                <w:sz w:val="20"/>
                <w:szCs w:val="20"/>
              </w:rPr>
              <w:t>&gt;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23712" w:rsidRPr="009D0FBD">
              <w:rPr>
                <w:rFonts w:ascii="Times New Roman" w:hAnsi="Times New Roman" w:cs="Times New Roman"/>
                <w:sz w:val="20"/>
                <w:szCs w:val="20"/>
              </w:rPr>
              <w:t>75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23712" w:rsidRPr="009D0FBD">
              <w:rPr>
                <w:rFonts w:ascii="Times New Roman" w:hAnsi="Times New Roman" w:cs="Times New Roman"/>
                <w:sz w:val="20"/>
                <w:szCs w:val="20"/>
              </w:rPr>
              <w:t>lat).</w:t>
            </w:r>
          </w:p>
          <w:p w14:paraId="7D752504" w14:textId="41EBCF9B" w:rsidR="00A160CC" w:rsidRPr="00F57F7A" w:rsidRDefault="00A160CC" w:rsidP="005F35A1">
            <w:pPr>
              <w:tabs>
                <w:tab w:val="left" w:pos="1095"/>
              </w:tabs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  <w:p w14:paraId="0E885430" w14:textId="7927EFB7" w:rsidR="00A160CC" w:rsidRPr="00F57F7A" w:rsidRDefault="00A160CC" w:rsidP="005F35A1">
            <w:pPr>
              <w:pStyle w:val="Akapitzlist"/>
              <w:numPr>
                <w:ilvl w:val="2"/>
                <w:numId w:val="34"/>
              </w:numPr>
              <w:tabs>
                <w:tab w:val="left" w:pos="1095"/>
              </w:tabs>
              <w:contextualSpacing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57F7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Kd</w:t>
            </w:r>
          </w:p>
          <w:p w14:paraId="2FB62415" w14:textId="7DFBCB62" w:rsidR="00A160CC" w:rsidRPr="009D0FBD" w:rsidRDefault="00A160CC" w:rsidP="005F35A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Każdy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cykl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trwa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28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dni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(4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tygodnie).</w:t>
            </w:r>
          </w:p>
          <w:p w14:paraId="7993015F" w14:textId="0D723DAF" w:rsidR="00A160CC" w:rsidRPr="009D0FBD" w:rsidRDefault="00A160CC" w:rsidP="005F35A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pl-PL"/>
              </w:rPr>
              <w:t>Karfilzomib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podawany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dożylnie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postaci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infuzji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trwającej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30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minut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dniach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1.</w:t>
            </w:r>
            <w:r w:rsidR="008E7870"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,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8.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034153"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i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15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każdego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cyklu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dawce:</w:t>
            </w:r>
          </w:p>
          <w:p w14:paraId="2DAA72CE" w14:textId="6A43256C" w:rsidR="008E7870" w:rsidRPr="00F57F7A" w:rsidRDefault="008E7870" w:rsidP="005F35A1">
            <w:pPr>
              <w:pStyle w:val="Akapitzlist"/>
              <w:numPr>
                <w:ilvl w:val="3"/>
                <w:numId w:val="34"/>
              </w:numPr>
              <w:autoSpaceDE w:val="0"/>
              <w:autoSpaceDN w:val="0"/>
              <w:adjustRightInd w:val="0"/>
              <w:contextualSpacing w:val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F57F7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początkowej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20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mg/m</w:t>
            </w:r>
            <w:r w:rsidRPr="00F57F7A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pl-PL"/>
              </w:rPr>
              <w:t>2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pc.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(maksymalna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dawka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wynosi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44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mg)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dniu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1.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cyklu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1.,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a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następnie,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jeżeli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lek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jest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dobrze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tolerowany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należy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zwiększyć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dawkę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do:</w:t>
            </w:r>
          </w:p>
          <w:p w14:paraId="0A70218C" w14:textId="0ED8B24D" w:rsidR="008E7870" w:rsidRPr="00F57F7A" w:rsidRDefault="00034153" w:rsidP="005F35A1">
            <w:pPr>
              <w:pStyle w:val="Akapitzlist"/>
              <w:numPr>
                <w:ilvl w:val="3"/>
                <w:numId w:val="34"/>
              </w:numPr>
              <w:autoSpaceDE w:val="0"/>
              <w:autoSpaceDN w:val="0"/>
              <w:adjustRightInd w:val="0"/>
              <w:contextualSpacing w:val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F57F7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70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8E7870" w:rsidRPr="00F57F7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mg/m</w:t>
            </w:r>
            <w:r w:rsidR="008E7870" w:rsidRPr="00F57F7A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pl-PL"/>
              </w:rPr>
              <w:t>2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8E7870" w:rsidRPr="00F57F7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pc.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8E7870" w:rsidRPr="00F57F7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8E7870" w:rsidRPr="00F57F7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dniu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8E7870" w:rsidRPr="00F57F7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8.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i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8E7870" w:rsidRPr="00F57F7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15.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8E7870" w:rsidRPr="00F57F7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cyklu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8E7870" w:rsidRPr="00F57F7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1.,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8E7870" w:rsidRPr="00F57F7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a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8E7870" w:rsidRPr="00F57F7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następnie:</w:t>
            </w:r>
          </w:p>
          <w:p w14:paraId="0AC3B275" w14:textId="71D4462B" w:rsidR="008E7870" w:rsidRPr="00F57F7A" w:rsidRDefault="008E7870" w:rsidP="005F35A1">
            <w:pPr>
              <w:pStyle w:val="Akapitzlist"/>
              <w:numPr>
                <w:ilvl w:val="3"/>
                <w:numId w:val="34"/>
              </w:numPr>
              <w:autoSpaceDE w:val="0"/>
              <w:autoSpaceDN w:val="0"/>
              <w:adjustRightInd w:val="0"/>
              <w:contextualSpacing w:val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F57F7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dawce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034153" w:rsidRPr="00F57F7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70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mg/m</w:t>
            </w:r>
            <w:r w:rsidRPr="00F57F7A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pl-PL"/>
              </w:rPr>
              <w:t>2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pc.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dniach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1.,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8.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034153" w:rsidRPr="00F57F7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i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15.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każdego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kolejnego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cyklu.</w:t>
            </w:r>
          </w:p>
          <w:p w14:paraId="2630D26E" w14:textId="339ADA91" w:rsidR="00F34588" w:rsidRPr="009D0FBD" w:rsidRDefault="00F34588" w:rsidP="005F35A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Dawkowanie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3204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pl-PL"/>
              </w:rPr>
              <w:t>karfilzomibu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może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być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przerywane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lub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zmniejszane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przypadku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wystąpienia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toksyczności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związanej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leczeniem.</w:t>
            </w:r>
          </w:p>
          <w:p w14:paraId="0A48D5AE" w14:textId="2DF53C32" w:rsidR="00A160CC" w:rsidRPr="009D0FBD" w:rsidRDefault="00D934E9" w:rsidP="005F35A1">
            <w:pPr>
              <w:tabs>
                <w:tab w:val="left" w:pos="1095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D0FBD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Deksametazon: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hAnsi="Times New Roman" w:cs="Times New Roman"/>
                <w:sz w:val="20"/>
                <w:szCs w:val="20"/>
              </w:rPr>
              <w:t>dawce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hAnsi="Times New Roman" w:cs="Times New Roman"/>
                <w:sz w:val="20"/>
                <w:szCs w:val="20"/>
              </w:rPr>
              <w:t>mg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hAnsi="Times New Roman" w:cs="Times New Roman"/>
                <w:sz w:val="20"/>
                <w:szCs w:val="20"/>
              </w:rPr>
              <w:t>doustnie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hAnsi="Times New Roman" w:cs="Times New Roman"/>
                <w:sz w:val="20"/>
                <w:szCs w:val="20"/>
              </w:rPr>
              <w:t>lub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hAnsi="Times New Roman" w:cs="Times New Roman"/>
                <w:sz w:val="20"/>
                <w:szCs w:val="20"/>
              </w:rPr>
              <w:t>dożylnie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dniach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1.,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8.,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15.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i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22.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cyklach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1-9,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a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następnie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dniach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1.,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8.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i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15.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każdego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kolejnego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cyklu.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9662F6" w:rsidRPr="0003204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pl-PL"/>
              </w:rPr>
              <w:t>Deksametazon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9662F6"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należy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9662F6"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podać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9662F6"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od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9662F6"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30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9662F6"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minut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9662F6"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do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9662F6"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4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9662F6"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godzin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9662F6"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przed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9662F6"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podaniem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9662F6" w:rsidRPr="0003204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pl-PL"/>
              </w:rPr>
              <w:t>karfilzomibu</w:t>
            </w:r>
            <w:r w:rsidR="009662F6"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.</w:t>
            </w:r>
          </w:p>
          <w:p w14:paraId="50423150" w14:textId="77777777" w:rsidR="009662F6" w:rsidRPr="00F57F7A" w:rsidRDefault="009662F6" w:rsidP="005F35A1">
            <w:pPr>
              <w:tabs>
                <w:tab w:val="left" w:pos="1095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14:paraId="7B091404" w14:textId="020EFE75" w:rsidR="00A160CC" w:rsidRPr="00F57F7A" w:rsidRDefault="00D934E9" w:rsidP="005F35A1">
            <w:pPr>
              <w:pStyle w:val="Akapitzlist"/>
              <w:numPr>
                <w:ilvl w:val="2"/>
                <w:numId w:val="34"/>
              </w:numPr>
              <w:tabs>
                <w:tab w:val="left" w:pos="1095"/>
              </w:tabs>
              <w:contextualSpacing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57F7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KRd</w:t>
            </w:r>
          </w:p>
          <w:p w14:paraId="36370456" w14:textId="3FB66A3C" w:rsidR="00D934E9" w:rsidRPr="009D0FBD" w:rsidRDefault="00D934E9" w:rsidP="005F35A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Każdy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cykl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trwa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28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dni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(4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tygodnie).</w:t>
            </w:r>
          </w:p>
          <w:p w14:paraId="77AE2FCE" w14:textId="58E0EEB1" w:rsidR="00D934E9" w:rsidRPr="009D0FBD" w:rsidRDefault="00D934E9" w:rsidP="005F35A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pl-PL"/>
              </w:rPr>
              <w:t>Karfilzomib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podawany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dożylnie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postaci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infuzji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trwającej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10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minut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dawce:</w:t>
            </w:r>
          </w:p>
          <w:p w14:paraId="706CE67F" w14:textId="12BA9962" w:rsidR="00D934E9" w:rsidRPr="00F57F7A" w:rsidRDefault="00D934E9" w:rsidP="005F35A1">
            <w:pPr>
              <w:pStyle w:val="Akapitzlist"/>
              <w:numPr>
                <w:ilvl w:val="3"/>
                <w:numId w:val="34"/>
              </w:numPr>
              <w:autoSpaceDE w:val="0"/>
              <w:autoSpaceDN w:val="0"/>
              <w:adjustRightInd w:val="0"/>
              <w:contextualSpacing w:val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F57F7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początkowej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20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mg/m</w:t>
            </w:r>
            <w:r w:rsidRPr="00F57F7A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pl-PL"/>
              </w:rPr>
              <w:t>2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pc.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(maksymalna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dawka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wynosi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44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mg)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dniu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1.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i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2.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cyklu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1.,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a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następnie,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jeżeli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le</w:t>
            </w:r>
            <w:r w:rsidR="000A63C8" w:rsidRPr="00F57F7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jest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dobrze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tolerowan</w:t>
            </w:r>
            <w:r w:rsidR="000A63C8" w:rsidRPr="00F57F7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y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należy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zwiększyć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dawkę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do:</w:t>
            </w:r>
          </w:p>
          <w:p w14:paraId="1CD38F4C" w14:textId="50E2A33C" w:rsidR="00D934E9" w:rsidRPr="00F57F7A" w:rsidRDefault="00D934E9" w:rsidP="005F35A1">
            <w:pPr>
              <w:pStyle w:val="Akapitzlist"/>
              <w:numPr>
                <w:ilvl w:val="3"/>
                <w:numId w:val="34"/>
              </w:numPr>
              <w:autoSpaceDE w:val="0"/>
              <w:autoSpaceDN w:val="0"/>
              <w:adjustRightInd w:val="0"/>
              <w:contextualSpacing w:val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F57F7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27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mg/m</w:t>
            </w:r>
            <w:r w:rsidRPr="00F57F7A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pl-PL"/>
              </w:rPr>
              <w:t>2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pc.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(maksymalna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dawka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wynosi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60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mg)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dniu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8.,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9.,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15.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i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16.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cyklu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1.,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a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następnie:</w:t>
            </w:r>
          </w:p>
          <w:p w14:paraId="0E04D056" w14:textId="2A97BDCC" w:rsidR="00D934E9" w:rsidRPr="00F57F7A" w:rsidRDefault="00610284" w:rsidP="005F35A1">
            <w:pPr>
              <w:pStyle w:val="Akapitzlist"/>
              <w:numPr>
                <w:ilvl w:val="3"/>
                <w:numId w:val="34"/>
              </w:numPr>
              <w:autoSpaceDE w:val="0"/>
              <w:autoSpaceDN w:val="0"/>
              <w:adjustRightInd w:val="0"/>
              <w:contextualSpacing w:val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F57F7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dawce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D6BAC" w:rsidRPr="00F57F7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27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D6BAC" w:rsidRPr="00F57F7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mg/m</w:t>
            </w:r>
            <w:r w:rsidR="00AD6BAC" w:rsidRPr="00F57F7A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pl-PL"/>
              </w:rPr>
              <w:t>2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D6BAC" w:rsidRPr="00F57F7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pc.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D934E9" w:rsidRPr="00F57F7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(maksymalna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D934E9" w:rsidRPr="00F57F7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dawka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D934E9" w:rsidRPr="00F57F7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wynosi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D934E9" w:rsidRPr="00F57F7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60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D934E9" w:rsidRPr="00F57F7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mg)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D934E9" w:rsidRPr="00F57F7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D934E9" w:rsidRPr="00F57F7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dniach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D934E9" w:rsidRPr="00F57F7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1.,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D934E9" w:rsidRPr="00F57F7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2.,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D934E9" w:rsidRPr="00F57F7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8.,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D934E9" w:rsidRPr="00F57F7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9.,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D934E9" w:rsidRPr="00F57F7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15.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D934E9" w:rsidRPr="00F57F7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i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D934E9" w:rsidRPr="00F57F7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16.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5A243F" w:rsidRPr="00F57F7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5A243F" w:rsidRPr="00F57F7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cyklach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5A243F" w:rsidRPr="00F57F7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2-12,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D6BAC" w:rsidRPr="00F57F7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a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D6BAC" w:rsidRPr="00F57F7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następnie:</w:t>
            </w:r>
          </w:p>
          <w:p w14:paraId="28B606C7" w14:textId="06963A19" w:rsidR="00AD6BAC" w:rsidRPr="00F57F7A" w:rsidRDefault="00610284" w:rsidP="005F35A1">
            <w:pPr>
              <w:pStyle w:val="Akapitzlist"/>
              <w:numPr>
                <w:ilvl w:val="3"/>
                <w:numId w:val="34"/>
              </w:numPr>
              <w:autoSpaceDE w:val="0"/>
              <w:autoSpaceDN w:val="0"/>
              <w:adjustRightInd w:val="0"/>
              <w:contextualSpacing w:val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F57F7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dawce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D6BAC" w:rsidRPr="00F57F7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27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D6BAC" w:rsidRPr="00F57F7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mg/m</w:t>
            </w:r>
            <w:r w:rsidR="00AD6BAC" w:rsidRPr="00F57F7A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pl-PL"/>
              </w:rPr>
              <w:t>2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D6BAC" w:rsidRPr="00F57F7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pc.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D6BAC" w:rsidRPr="00F57F7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(maksymalna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D6BAC" w:rsidRPr="00F57F7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dawka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D6BAC" w:rsidRPr="00F57F7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wynosi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D6BAC" w:rsidRPr="00F57F7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60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D6BAC" w:rsidRPr="00F57F7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mg)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D6BAC" w:rsidRPr="00F57F7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D6BAC" w:rsidRPr="00F57F7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dniach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D6BAC" w:rsidRPr="00F57F7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1.,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D6BAC" w:rsidRPr="00F57F7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2.,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D6BAC" w:rsidRPr="00F57F7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15.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D6BAC" w:rsidRPr="00F57F7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i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D6BAC" w:rsidRPr="00F57F7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16.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33DB6" w:rsidRPr="00F57F7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33DB6" w:rsidRPr="00F57F7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cyklach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A33DB6" w:rsidRPr="00F57F7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13-18.</w:t>
            </w:r>
          </w:p>
          <w:p w14:paraId="20C97073" w14:textId="08862139" w:rsidR="000A63C8" w:rsidRPr="009D0FBD" w:rsidRDefault="000A63C8" w:rsidP="005F35A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D0FB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Pacjenci,</w:t>
            </w:r>
            <w:r w:rsidR="000320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u</w:t>
            </w:r>
            <w:r w:rsidR="000320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których</w:t>
            </w:r>
            <w:r w:rsidR="000320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pc.</w:t>
            </w:r>
            <w:r w:rsidR="000320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jest</w:t>
            </w:r>
            <w:r w:rsidR="000320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większa</w:t>
            </w:r>
            <w:r w:rsidR="000320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niż</w:t>
            </w:r>
            <w:r w:rsidR="000320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2,2</w:t>
            </w:r>
            <w:r w:rsidR="000320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</w:t>
            </w:r>
            <w:r w:rsidRPr="009D0FB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vertAlign w:val="superscript"/>
              </w:rPr>
              <w:t>2</w:t>
            </w:r>
            <w:r w:rsidR="000320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powinni</w:t>
            </w:r>
            <w:r w:rsidR="000320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otrzymywać</w:t>
            </w:r>
            <w:r w:rsidR="000320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dawkę</w:t>
            </w:r>
            <w:r w:rsidR="000320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03204E"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  <w:t>karfilzomibu</w:t>
            </w:r>
            <w:r w:rsidR="000320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obliczoną</w:t>
            </w:r>
            <w:r w:rsidR="000320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dla</w:t>
            </w:r>
            <w:r w:rsidR="000320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pc.</w:t>
            </w:r>
            <w:r w:rsidR="000320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wynoszącej</w:t>
            </w:r>
            <w:r w:rsidR="000320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2,2</w:t>
            </w:r>
            <w:r w:rsidR="000320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</w:t>
            </w:r>
            <w:r w:rsidRPr="009D0FB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vertAlign w:val="superscript"/>
              </w:rPr>
              <w:t>2</w:t>
            </w:r>
            <w:r w:rsidR="00E02BC2" w:rsidRPr="009D0FB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</w:t>
            </w:r>
            <w:r w:rsidR="000320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a</w:t>
            </w:r>
            <w:r w:rsidR="000320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zmiany</w:t>
            </w:r>
            <w:r w:rsidR="000320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masy</w:t>
            </w:r>
            <w:r w:rsidR="000320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ciała</w:t>
            </w:r>
            <w:r w:rsidR="000320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nie</w:t>
            </w:r>
            <w:r w:rsidR="000320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większe</w:t>
            </w:r>
            <w:r w:rsidR="000320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niż</w:t>
            </w:r>
            <w:r w:rsidR="000320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20%</w:t>
            </w:r>
            <w:r w:rsidR="000320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nie</w:t>
            </w:r>
            <w:r w:rsidR="000320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wymagają</w:t>
            </w:r>
            <w:r w:rsidR="000320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modyfikacji</w:t>
            </w:r>
            <w:r w:rsidR="000320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dawki.</w:t>
            </w:r>
            <w:r w:rsidR="000320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Przed</w:t>
            </w:r>
            <w:r w:rsidR="000320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podaniem</w:t>
            </w:r>
            <w:r w:rsidR="000320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03204E"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  <w:t>karfilzomibu</w:t>
            </w:r>
            <w:r w:rsidR="000320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w</w:t>
            </w:r>
            <w:r w:rsidR="000320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cyklu</w:t>
            </w:r>
            <w:r w:rsidR="000320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</w:t>
            </w:r>
            <w:r w:rsidR="000320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konieczne</w:t>
            </w:r>
            <w:r w:rsidR="000320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jest</w:t>
            </w:r>
            <w:r w:rsidR="000320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odpowiednie</w:t>
            </w:r>
            <w:r w:rsidR="000320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nawodnienie</w:t>
            </w:r>
            <w:r w:rsidR="000320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pacjenta,</w:t>
            </w:r>
            <w:r w:rsidR="000320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które</w:t>
            </w:r>
            <w:r w:rsidR="000320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należy</w:t>
            </w:r>
            <w:r w:rsidR="000320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kontynuować</w:t>
            </w:r>
            <w:r w:rsidR="000320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w</w:t>
            </w:r>
            <w:r w:rsidR="000320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następnych</w:t>
            </w:r>
            <w:r w:rsidR="000320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cyklach</w:t>
            </w:r>
            <w:r w:rsidR="000320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stosownie</w:t>
            </w:r>
            <w:r w:rsidR="000320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do</w:t>
            </w:r>
            <w:r w:rsidR="000320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potrzeb</w:t>
            </w:r>
            <w:r w:rsidR="000320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(zgodnie</w:t>
            </w:r>
            <w:r w:rsidR="000320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z</w:t>
            </w:r>
            <w:r w:rsidR="000320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informacją</w:t>
            </w:r>
            <w:r w:rsidR="000320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zawartą</w:t>
            </w:r>
            <w:r w:rsidR="000320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w</w:t>
            </w:r>
            <w:r w:rsidR="000320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Charakterystyce</w:t>
            </w:r>
            <w:r w:rsidR="000320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Produktu</w:t>
            </w:r>
            <w:r w:rsidR="000320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Leczniczego).</w:t>
            </w:r>
            <w:r w:rsidR="000320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Nie</w:t>
            </w:r>
            <w:r w:rsidR="000320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należy</w:t>
            </w:r>
            <w:r w:rsidR="000320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podawać</w:t>
            </w:r>
            <w:r w:rsidR="000320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03204E"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  <w:t>karfilzomibu</w:t>
            </w:r>
            <w:r w:rsidR="000320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w</w:t>
            </w:r>
            <w:r w:rsidR="000320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bolusie</w:t>
            </w:r>
            <w:r w:rsidR="000320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ani</w:t>
            </w:r>
            <w:r w:rsidR="000320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mieszać</w:t>
            </w:r>
            <w:r w:rsidR="000320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</w:t>
            </w:r>
            <w:r w:rsidR="000320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podawać</w:t>
            </w:r>
            <w:r w:rsidR="000320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we</w:t>
            </w:r>
            <w:r w:rsidR="000320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wlewie</w:t>
            </w:r>
            <w:r w:rsidR="000320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dożylnym</w:t>
            </w:r>
            <w:r w:rsidR="000320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z</w:t>
            </w:r>
            <w:r w:rsidR="000320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innymi</w:t>
            </w:r>
            <w:r w:rsidR="000320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produktami.</w:t>
            </w:r>
            <w:r w:rsidR="000320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Dawka</w:t>
            </w:r>
            <w:r w:rsidR="000320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20/27</w:t>
            </w:r>
            <w:r w:rsidR="000320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mg/</w:t>
            </w:r>
            <w:r w:rsidR="000320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</w:t>
            </w:r>
            <w:r w:rsidRPr="009D0FBD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vertAlign w:val="superscript"/>
              </w:rPr>
              <w:t>2</w:t>
            </w:r>
            <w:r w:rsidR="000320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pc.</w:t>
            </w:r>
            <w:r w:rsidR="000320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jest</w:t>
            </w:r>
            <w:r w:rsidR="000320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podawana</w:t>
            </w:r>
            <w:r w:rsidR="000320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przez</w:t>
            </w:r>
            <w:r w:rsidR="000320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</w:t>
            </w:r>
            <w:r w:rsidR="000320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minut.</w:t>
            </w:r>
          </w:p>
          <w:p w14:paraId="69B91A21" w14:textId="0BA69F5B" w:rsidR="00D934E9" w:rsidRPr="009D0FBD" w:rsidRDefault="00D934E9" w:rsidP="005F35A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pl-PL"/>
              </w:rPr>
              <w:t>Lenalidomid: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zalecana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dawka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początkowa: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25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mg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doustnie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raz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na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dobę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dniach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1-21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każdego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cyklu.</w:t>
            </w:r>
          </w:p>
          <w:p w14:paraId="5C7D4697" w14:textId="08AACA78" w:rsidR="00C87959" w:rsidRPr="009D0FBD" w:rsidRDefault="00C87959" w:rsidP="005F35A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U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chorych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niewydolnością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nerek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dawka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początkowa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3204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pl-PL"/>
              </w:rPr>
              <w:t>lenalidomidu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powinna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być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zgodna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zaleceniami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aktualnej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Charakterystyki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Produktu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Leczniczego.</w:t>
            </w:r>
          </w:p>
          <w:p w14:paraId="2FE0C1F3" w14:textId="493D5E18" w:rsidR="00C87959" w:rsidRPr="009D0FBD" w:rsidRDefault="0079792E" w:rsidP="005F35A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Liczba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dni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podawania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leku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cyklu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leczniczym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wynosi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21,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niezależnie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od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ewentualnych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przerw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podawaniu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leku,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a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maksymalna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dawka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3204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pl-PL"/>
              </w:rPr>
              <w:t>lenalidomidu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jednym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cyklu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leczniczym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nie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może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być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wyższa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niż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525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mg.</w:t>
            </w:r>
          </w:p>
          <w:p w14:paraId="7D2C483D" w14:textId="7249404A" w:rsidR="00D934E9" w:rsidRPr="009D0FBD" w:rsidRDefault="00D934E9" w:rsidP="005F35A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D0FBD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Deksametazon: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hAnsi="Times New Roman" w:cs="Times New Roman"/>
                <w:sz w:val="20"/>
                <w:szCs w:val="20"/>
              </w:rPr>
              <w:t>zalecana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hAnsi="Times New Roman" w:cs="Times New Roman"/>
                <w:sz w:val="20"/>
                <w:szCs w:val="20"/>
              </w:rPr>
              <w:t>dawka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hAnsi="Times New Roman" w:cs="Times New Roman"/>
                <w:sz w:val="20"/>
                <w:szCs w:val="20"/>
              </w:rPr>
              <w:t>mg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(20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mg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u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chorych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&gt;75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lat)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hAnsi="Times New Roman" w:cs="Times New Roman"/>
                <w:sz w:val="20"/>
                <w:szCs w:val="20"/>
              </w:rPr>
              <w:t>doustnie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hAnsi="Times New Roman" w:cs="Times New Roman"/>
                <w:sz w:val="20"/>
                <w:szCs w:val="20"/>
              </w:rPr>
              <w:t>lub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hAnsi="Times New Roman" w:cs="Times New Roman"/>
                <w:sz w:val="20"/>
                <w:szCs w:val="20"/>
              </w:rPr>
              <w:t>dożylnie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dniach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1.,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8.,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15.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i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22.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każdego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cyklu.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3204E"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  <w:t>Deksametazon</w:t>
            </w:r>
            <w:r w:rsidR="000320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należy</w:t>
            </w:r>
            <w:r w:rsidR="000320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podać</w:t>
            </w:r>
            <w:r w:rsidR="000320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od</w:t>
            </w:r>
            <w:r w:rsidR="000320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</w:t>
            </w:r>
            <w:r w:rsidR="000320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minut</w:t>
            </w:r>
            <w:r w:rsidR="000320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do</w:t>
            </w:r>
            <w:r w:rsidR="000320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r w:rsidR="000320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godzin</w:t>
            </w:r>
            <w:r w:rsidR="000320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przed</w:t>
            </w:r>
            <w:r w:rsidR="000320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podaniem</w:t>
            </w:r>
            <w:r w:rsidR="0003204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03204E"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  <w:t>karfilzomibu</w:t>
            </w:r>
            <w:r w:rsidRPr="009D0FB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14:paraId="14449098" w14:textId="53D8C8C3" w:rsidR="00D934E9" w:rsidRPr="00F57F7A" w:rsidRDefault="00D934E9" w:rsidP="005F35A1">
            <w:pPr>
              <w:tabs>
                <w:tab w:val="left" w:pos="1095"/>
              </w:tabs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  <w:p w14:paraId="07C625CA" w14:textId="55FF148C" w:rsidR="00194ABC" w:rsidRPr="00F57F7A" w:rsidRDefault="00194ABC" w:rsidP="005F35A1">
            <w:pPr>
              <w:pStyle w:val="Akapitzlist"/>
              <w:numPr>
                <w:ilvl w:val="2"/>
                <w:numId w:val="34"/>
              </w:numPr>
              <w:autoSpaceDE w:val="0"/>
              <w:autoSpaceDN w:val="0"/>
              <w:adjustRightInd w:val="0"/>
              <w:contextualSpacing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F57F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IRd</w:t>
            </w:r>
          </w:p>
          <w:p w14:paraId="57A47193" w14:textId="4CBB08DA" w:rsidR="00194ABC" w:rsidRPr="009D0FBD" w:rsidRDefault="00194ABC" w:rsidP="005F35A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Każdy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cykl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trwa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28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dni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(4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tygodnie).</w:t>
            </w:r>
          </w:p>
          <w:p w14:paraId="5AA60146" w14:textId="5290ACF0" w:rsidR="00194ABC" w:rsidRPr="009D0FBD" w:rsidRDefault="00194ABC" w:rsidP="005F35A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pl-PL"/>
              </w:rPr>
              <w:t>Iksazomib: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zalecana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dawka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początkowa: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4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mg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doustnie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dniach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1.,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8.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i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15.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każdego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cyklu.</w:t>
            </w:r>
          </w:p>
          <w:p w14:paraId="2D8BB159" w14:textId="73655AB7" w:rsidR="00194ABC" w:rsidRPr="009D0FBD" w:rsidRDefault="00194ABC" w:rsidP="005F35A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pl-PL"/>
              </w:rPr>
              <w:t>Lenalidomid: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zalecana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dawka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początkowa: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25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mg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doustnie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raz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na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dobę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dniach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1-21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każdego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cyklu.</w:t>
            </w:r>
          </w:p>
          <w:p w14:paraId="7CB2A967" w14:textId="658C759A" w:rsidR="00C87959" w:rsidRPr="009D0FBD" w:rsidRDefault="00C87959" w:rsidP="005F35A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U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chorych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niewydolnością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nerek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dawka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początkowa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3204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pl-PL"/>
              </w:rPr>
              <w:t>lenalidomidu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powinna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być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zgodna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zaleceniami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aktualnej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Charakterystyki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Produktu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Leczniczego.</w:t>
            </w:r>
          </w:p>
          <w:p w14:paraId="12FC8623" w14:textId="1095812B" w:rsidR="00C87959" w:rsidRPr="009D0FBD" w:rsidRDefault="0079792E" w:rsidP="005F35A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Liczba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dni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podawania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leku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cyklu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leczniczym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wynosi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21,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niezależnie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od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ewentualnych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przerw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podawaniu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leku,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a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maksymalna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dawka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3204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pl-PL"/>
              </w:rPr>
              <w:t>lenalidomidu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jednym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cyklu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leczniczym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nie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może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być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wyższa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niż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525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mg.</w:t>
            </w:r>
          </w:p>
          <w:p w14:paraId="631F71C8" w14:textId="5DB08FFF" w:rsidR="00194ABC" w:rsidRPr="009D0FBD" w:rsidRDefault="00194ABC" w:rsidP="005F35A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pl-PL"/>
              </w:rPr>
              <w:t>Deksametazon: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zalecana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dawka: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40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mg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dniach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1.,</w:t>
            </w:r>
            <w:r w:rsidR="0003204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8.,</w:t>
            </w:r>
            <w:r w:rsidR="0003204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15.</w:t>
            </w:r>
            <w:r w:rsidR="0003204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i</w:t>
            </w:r>
            <w:r w:rsidR="0003204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22.</w:t>
            </w:r>
            <w:r w:rsidR="0003204E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każdego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cyklu.</w:t>
            </w:r>
          </w:p>
          <w:p w14:paraId="7323EA10" w14:textId="77777777" w:rsidR="00194ABC" w:rsidRDefault="00194ABC" w:rsidP="005F35A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</w:rPr>
            </w:pPr>
          </w:p>
          <w:p w14:paraId="0AB87F2C" w14:textId="4D44160A" w:rsidR="003E701F" w:rsidRPr="003E701F" w:rsidRDefault="003E701F" w:rsidP="003E701F">
            <w:pPr>
              <w:pStyle w:val="Akapitzlist"/>
              <w:numPr>
                <w:ilvl w:val="2"/>
                <w:numId w:val="34"/>
              </w:num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0"/>
              </w:rPr>
            </w:pPr>
            <w:proofErr w:type="spellStart"/>
            <w:r w:rsidRPr="003E701F">
              <w:rPr>
                <w:rFonts w:ascii="Times New Roman" w:hAnsi="Times New Roman"/>
                <w:b/>
                <w:bCs/>
                <w:sz w:val="20"/>
              </w:rPr>
              <w:t>BPd</w:t>
            </w:r>
            <w:proofErr w:type="spellEnd"/>
          </w:p>
          <w:p w14:paraId="46131A83" w14:textId="5D60F4A4" w:rsidR="003E701F" w:rsidRDefault="003E701F" w:rsidP="003E701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</w:rPr>
            </w:pPr>
            <w:r w:rsidRPr="003E701F">
              <w:rPr>
                <w:rFonts w:ascii="Times New Roman" w:hAnsi="Times New Roman"/>
                <w:sz w:val="20"/>
              </w:rPr>
              <w:t xml:space="preserve">Każdy cykl trwa 28 dni (4 tygodnie). </w:t>
            </w:r>
          </w:p>
          <w:p w14:paraId="21F932B8" w14:textId="62CBBC11" w:rsidR="003E701F" w:rsidRPr="0019219B" w:rsidRDefault="003E701F" w:rsidP="003E701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</w:rPr>
            </w:pPr>
            <w:proofErr w:type="spellStart"/>
            <w:r w:rsidRPr="003E701F">
              <w:rPr>
                <w:rFonts w:ascii="Times New Roman" w:hAnsi="Times New Roman"/>
                <w:sz w:val="20"/>
                <w:u w:val="single"/>
              </w:rPr>
              <w:t>Belantamab</w:t>
            </w:r>
            <w:proofErr w:type="spellEnd"/>
            <w:r w:rsidRPr="003E701F">
              <w:rPr>
                <w:rFonts w:ascii="Times New Roman" w:hAnsi="Times New Roman"/>
                <w:sz w:val="20"/>
                <w:u w:val="single"/>
              </w:rPr>
              <w:t xml:space="preserve"> </w:t>
            </w:r>
            <w:proofErr w:type="spellStart"/>
            <w:r w:rsidRPr="003E701F">
              <w:rPr>
                <w:rFonts w:ascii="Times New Roman" w:hAnsi="Times New Roman"/>
                <w:sz w:val="20"/>
                <w:u w:val="single"/>
              </w:rPr>
              <w:t>mafodotin</w:t>
            </w:r>
            <w:proofErr w:type="spellEnd"/>
            <w:r w:rsidRPr="003E701F">
              <w:rPr>
                <w:rFonts w:ascii="Times New Roman" w:hAnsi="Times New Roman"/>
                <w:sz w:val="20"/>
              </w:rPr>
              <w:t xml:space="preserve"> podawany </w:t>
            </w:r>
            <w:r w:rsidR="00505B36">
              <w:rPr>
                <w:rFonts w:ascii="Times New Roman" w:hAnsi="Times New Roman"/>
                <w:sz w:val="20"/>
              </w:rPr>
              <w:t xml:space="preserve">dożylnie w infuzji trwającej </w:t>
            </w:r>
            <w:r w:rsidR="00745714">
              <w:rPr>
                <w:rFonts w:ascii="Times New Roman" w:hAnsi="Times New Roman"/>
                <w:sz w:val="20"/>
              </w:rPr>
              <w:t>około</w:t>
            </w:r>
            <w:r w:rsidR="00745714">
              <w:rPr>
                <w:rFonts w:ascii="Times New Roman" w:hAnsi="Times New Roman"/>
                <w:sz w:val="20"/>
              </w:rPr>
              <w:t xml:space="preserve"> </w:t>
            </w:r>
            <w:r w:rsidR="00505B36">
              <w:rPr>
                <w:rFonts w:ascii="Times New Roman" w:hAnsi="Times New Roman"/>
                <w:sz w:val="20"/>
              </w:rPr>
              <w:t>30 minut</w:t>
            </w:r>
            <w:r w:rsidRPr="003E701F">
              <w:rPr>
                <w:rFonts w:ascii="Times New Roman" w:hAnsi="Times New Roman"/>
                <w:sz w:val="20"/>
              </w:rPr>
              <w:t xml:space="preserve"> w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 w:rsidRPr="003E701F">
              <w:rPr>
                <w:rFonts w:ascii="Times New Roman" w:hAnsi="Times New Roman"/>
                <w:sz w:val="20"/>
              </w:rPr>
              <w:t>dawce 2,5 mg/kg</w:t>
            </w:r>
            <w:r>
              <w:rPr>
                <w:rFonts w:ascii="Times New Roman" w:hAnsi="Times New Roman"/>
                <w:sz w:val="20"/>
              </w:rPr>
              <w:t xml:space="preserve"> mc.</w:t>
            </w:r>
            <w:r w:rsidRPr="003E701F">
              <w:rPr>
                <w:rFonts w:ascii="Times New Roman" w:hAnsi="Times New Roman"/>
                <w:sz w:val="20"/>
              </w:rPr>
              <w:t xml:space="preserve"> w 1</w:t>
            </w:r>
            <w:r>
              <w:rPr>
                <w:rFonts w:ascii="Times New Roman" w:hAnsi="Times New Roman"/>
                <w:sz w:val="20"/>
              </w:rPr>
              <w:t>.</w:t>
            </w:r>
            <w:r w:rsidRPr="003E701F">
              <w:rPr>
                <w:rFonts w:ascii="Times New Roman" w:hAnsi="Times New Roman"/>
                <w:sz w:val="20"/>
              </w:rPr>
              <w:t xml:space="preserve"> dniu </w:t>
            </w:r>
            <w:r>
              <w:rPr>
                <w:rFonts w:ascii="Times New Roman" w:hAnsi="Times New Roman"/>
                <w:sz w:val="20"/>
              </w:rPr>
              <w:t>cyklu 1.</w:t>
            </w:r>
            <w:r w:rsidRPr="003E701F">
              <w:rPr>
                <w:rFonts w:ascii="Times New Roman" w:hAnsi="Times New Roman"/>
                <w:sz w:val="20"/>
              </w:rPr>
              <w:t>, a następnie począwszy od 1</w:t>
            </w:r>
            <w:r>
              <w:rPr>
                <w:rFonts w:ascii="Times New Roman" w:hAnsi="Times New Roman"/>
                <w:sz w:val="20"/>
              </w:rPr>
              <w:t>.</w:t>
            </w:r>
            <w:r w:rsidRPr="003E701F">
              <w:rPr>
                <w:rFonts w:ascii="Times New Roman" w:hAnsi="Times New Roman"/>
                <w:sz w:val="20"/>
              </w:rPr>
              <w:t xml:space="preserve"> </w:t>
            </w:r>
            <w:r w:rsidR="005255E0">
              <w:rPr>
                <w:rFonts w:ascii="Times New Roman" w:hAnsi="Times New Roman"/>
                <w:sz w:val="20"/>
              </w:rPr>
              <w:t>d</w:t>
            </w:r>
            <w:r w:rsidRPr="003E701F">
              <w:rPr>
                <w:rFonts w:ascii="Times New Roman" w:hAnsi="Times New Roman"/>
                <w:sz w:val="20"/>
              </w:rPr>
              <w:t>nia</w:t>
            </w:r>
            <w:r>
              <w:rPr>
                <w:rFonts w:ascii="Times New Roman" w:hAnsi="Times New Roman"/>
                <w:sz w:val="20"/>
              </w:rPr>
              <w:t xml:space="preserve"> cyklu 2.</w:t>
            </w:r>
            <w:r w:rsidRPr="003E701F">
              <w:rPr>
                <w:rFonts w:ascii="Times New Roman" w:hAnsi="Times New Roman"/>
                <w:sz w:val="20"/>
              </w:rPr>
              <w:t xml:space="preserve"> w dawce 1,9 mg/kg</w:t>
            </w:r>
            <w:r w:rsidR="005255E0">
              <w:rPr>
                <w:rFonts w:ascii="Times New Roman" w:hAnsi="Times New Roman"/>
                <w:sz w:val="20"/>
              </w:rPr>
              <w:t xml:space="preserve"> mc.</w:t>
            </w:r>
            <w:r w:rsidRPr="003E701F">
              <w:rPr>
                <w:rFonts w:ascii="Times New Roman" w:hAnsi="Times New Roman"/>
                <w:sz w:val="20"/>
              </w:rPr>
              <w:t xml:space="preserve"> co 4 tygodnie</w:t>
            </w:r>
            <w:r w:rsidR="005255E0">
              <w:rPr>
                <w:rFonts w:ascii="Times New Roman" w:hAnsi="Times New Roman"/>
                <w:sz w:val="20"/>
              </w:rPr>
              <w:t xml:space="preserve"> (tj. w dniu 1. każdego kolejnego cyklu).</w:t>
            </w:r>
          </w:p>
          <w:p w14:paraId="1598FA48" w14:textId="509CF279" w:rsidR="005255E0" w:rsidRDefault="005255E0" w:rsidP="005255E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D0FBD">
              <w:rPr>
                <w:rFonts w:ascii="Times New Roman" w:eastAsia="Times New Roman" w:hAnsi="Times New Roman" w:cs="Times New Roman"/>
                <w:bCs/>
                <w:sz w:val="20"/>
                <w:szCs w:val="20"/>
                <w:u w:val="single"/>
                <w:lang w:eastAsia="pl-PL"/>
              </w:rPr>
              <w:t>Pomalidomid: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zalecana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dawka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: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mg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doustnie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raz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na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dobę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dniach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1-21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każdego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cyklu.</w:t>
            </w:r>
          </w:p>
          <w:p w14:paraId="53B87F30" w14:textId="300EDC95" w:rsidR="005255E0" w:rsidRPr="009D0FBD" w:rsidRDefault="005255E0" w:rsidP="005255E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Liczba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dni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podawania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03204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pl-PL"/>
              </w:rPr>
              <w:t>pomalidomidu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cyklu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leczniczym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wynosi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21,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niezależnie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od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ewentualnych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przerw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podawaniu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="00953E8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belantamabu</w:t>
            </w:r>
            <w:proofErr w:type="spellEnd"/>
            <w:r w:rsidR="00953E8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="00953E8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mafadotin</w:t>
            </w:r>
            <w:proofErr w:type="spellEnd"/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a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maksymalna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dawka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leku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jednym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cyklu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leczniczym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nie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może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być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wyższa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niż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84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mg.</w:t>
            </w:r>
          </w:p>
          <w:p w14:paraId="71245583" w14:textId="19F176F5" w:rsidR="0008092A" w:rsidRDefault="0008092A" w:rsidP="0008092A">
            <w:pPr>
              <w:tabs>
                <w:tab w:val="left" w:pos="1095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pl-PL"/>
              </w:rPr>
              <w:t>Deksametazon: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zalecana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dawka: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40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mg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(20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mg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u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chorych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&gt;75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lat)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doustnie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raz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na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dobę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dniach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1.,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8.,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15.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i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22.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każdego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cyklu.</w:t>
            </w:r>
          </w:p>
          <w:p w14:paraId="5319F12C" w14:textId="77777777" w:rsidR="003E701F" w:rsidRDefault="003E701F" w:rsidP="003E701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</w:rPr>
            </w:pPr>
          </w:p>
          <w:p w14:paraId="0C57ECCA" w14:textId="3E19E047" w:rsidR="00693F56" w:rsidRPr="001714A0" w:rsidRDefault="00693F56" w:rsidP="00693F56">
            <w:pPr>
              <w:pStyle w:val="Akapitzlist"/>
              <w:numPr>
                <w:ilvl w:val="2"/>
                <w:numId w:val="34"/>
              </w:num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0"/>
              </w:rPr>
            </w:pPr>
            <w:proofErr w:type="spellStart"/>
            <w:r w:rsidRPr="001714A0">
              <w:rPr>
                <w:rFonts w:ascii="Times New Roman" w:hAnsi="Times New Roman"/>
                <w:b/>
                <w:bCs/>
                <w:sz w:val="20"/>
              </w:rPr>
              <w:t>BVd</w:t>
            </w:r>
            <w:proofErr w:type="spellEnd"/>
          </w:p>
          <w:p w14:paraId="1161BF1C" w14:textId="77777777" w:rsidR="001714A0" w:rsidRDefault="001714A0" w:rsidP="001714A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</w:rPr>
            </w:pPr>
            <w:r w:rsidRPr="001714A0">
              <w:rPr>
                <w:rFonts w:ascii="Times New Roman" w:hAnsi="Times New Roman"/>
                <w:sz w:val="20"/>
              </w:rPr>
              <w:t xml:space="preserve">Każdy cykl trwa 21 dni (3 tygodnie). </w:t>
            </w:r>
          </w:p>
          <w:p w14:paraId="22693506" w14:textId="49E92C9F" w:rsidR="001714A0" w:rsidRPr="001714A0" w:rsidRDefault="001714A0" w:rsidP="001714A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</w:rPr>
            </w:pPr>
            <w:r w:rsidRPr="001714A0">
              <w:rPr>
                <w:rFonts w:ascii="Times New Roman" w:hAnsi="Times New Roman"/>
                <w:sz w:val="20"/>
              </w:rPr>
              <w:t xml:space="preserve">Bortezomib i </w:t>
            </w:r>
            <w:proofErr w:type="spellStart"/>
            <w:r w:rsidRPr="001714A0">
              <w:rPr>
                <w:rFonts w:ascii="Times New Roman" w:hAnsi="Times New Roman"/>
                <w:sz w:val="20"/>
              </w:rPr>
              <w:t>deksametazon</w:t>
            </w:r>
            <w:proofErr w:type="spellEnd"/>
            <w:r w:rsidRPr="001714A0">
              <w:rPr>
                <w:rFonts w:ascii="Times New Roman" w:hAnsi="Times New Roman"/>
                <w:sz w:val="20"/>
              </w:rPr>
              <w:t xml:space="preserve"> są podawane przez pierwsze 8 cykli.</w:t>
            </w:r>
          </w:p>
          <w:p w14:paraId="3923D915" w14:textId="3CFAB47D" w:rsidR="001714A0" w:rsidRPr="001714A0" w:rsidRDefault="001714A0" w:rsidP="001714A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</w:rPr>
            </w:pPr>
            <w:proofErr w:type="spellStart"/>
            <w:r w:rsidRPr="00AE7BE6">
              <w:rPr>
                <w:rFonts w:ascii="Times New Roman" w:hAnsi="Times New Roman"/>
                <w:sz w:val="20"/>
                <w:u w:val="single"/>
              </w:rPr>
              <w:t>Belantamab</w:t>
            </w:r>
            <w:proofErr w:type="spellEnd"/>
            <w:r w:rsidRPr="00AE7BE6">
              <w:rPr>
                <w:rFonts w:ascii="Times New Roman" w:hAnsi="Times New Roman"/>
                <w:sz w:val="20"/>
                <w:u w:val="single"/>
              </w:rPr>
              <w:t xml:space="preserve"> </w:t>
            </w:r>
            <w:proofErr w:type="spellStart"/>
            <w:r w:rsidRPr="00AE7BE6">
              <w:rPr>
                <w:rFonts w:ascii="Times New Roman" w:hAnsi="Times New Roman"/>
                <w:sz w:val="20"/>
                <w:u w:val="single"/>
              </w:rPr>
              <w:t>mafodotin</w:t>
            </w:r>
            <w:proofErr w:type="spellEnd"/>
            <w:r w:rsidRPr="001714A0"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 xml:space="preserve">podawany dożylnie w infuzji trwającej </w:t>
            </w:r>
            <w:r w:rsidR="001A5ECE">
              <w:rPr>
                <w:rFonts w:ascii="Times New Roman" w:hAnsi="Times New Roman"/>
                <w:sz w:val="20"/>
              </w:rPr>
              <w:t>około</w:t>
            </w:r>
            <w:r w:rsidR="001A5ECE"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 xml:space="preserve">30 minut w </w:t>
            </w:r>
            <w:r w:rsidRPr="001714A0">
              <w:rPr>
                <w:rFonts w:ascii="Times New Roman" w:hAnsi="Times New Roman"/>
                <w:sz w:val="20"/>
              </w:rPr>
              <w:t xml:space="preserve">dawce 2,5 mg/kg </w:t>
            </w:r>
            <w:r>
              <w:rPr>
                <w:rFonts w:ascii="Times New Roman" w:hAnsi="Times New Roman"/>
                <w:sz w:val="20"/>
              </w:rPr>
              <w:t xml:space="preserve">mc. </w:t>
            </w:r>
            <w:r w:rsidRPr="001714A0">
              <w:rPr>
                <w:rFonts w:ascii="Times New Roman" w:hAnsi="Times New Roman"/>
                <w:sz w:val="20"/>
              </w:rPr>
              <w:t>co 3 tygodnie</w:t>
            </w:r>
            <w:r>
              <w:rPr>
                <w:rFonts w:ascii="Times New Roman" w:hAnsi="Times New Roman"/>
                <w:sz w:val="20"/>
              </w:rPr>
              <w:t xml:space="preserve"> (tj. w dniu 1. każdego cyklu)</w:t>
            </w:r>
            <w:r w:rsidRPr="001714A0">
              <w:rPr>
                <w:rFonts w:ascii="Times New Roman" w:hAnsi="Times New Roman"/>
                <w:sz w:val="20"/>
              </w:rPr>
              <w:t>.</w:t>
            </w:r>
          </w:p>
          <w:p w14:paraId="2F4BD36C" w14:textId="16A031A7" w:rsidR="001714A0" w:rsidRPr="001714A0" w:rsidRDefault="001714A0" w:rsidP="001714A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</w:rPr>
            </w:pPr>
            <w:r w:rsidRPr="001714A0">
              <w:rPr>
                <w:rFonts w:ascii="Times New Roman" w:hAnsi="Times New Roman"/>
                <w:sz w:val="20"/>
                <w:u w:val="single"/>
              </w:rPr>
              <w:t>Bortezomib:</w:t>
            </w:r>
            <w:r w:rsidRPr="001714A0">
              <w:rPr>
                <w:rFonts w:ascii="Times New Roman" w:hAnsi="Times New Roman"/>
                <w:sz w:val="20"/>
              </w:rPr>
              <w:t xml:space="preserve"> w dawce 1,3 mg/m</w:t>
            </w:r>
            <w:r w:rsidRPr="001714A0">
              <w:rPr>
                <w:rFonts w:ascii="Times New Roman" w:hAnsi="Times New Roman"/>
                <w:sz w:val="20"/>
                <w:vertAlign w:val="superscript"/>
              </w:rPr>
              <w:t>2</w:t>
            </w:r>
            <w:r w:rsidRPr="001714A0">
              <w:rPr>
                <w:rFonts w:ascii="Times New Roman" w:hAnsi="Times New Roman"/>
                <w:sz w:val="20"/>
              </w:rPr>
              <w:t xml:space="preserve"> pc. podawany podskórnie w dniach 1</w:t>
            </w:r>
            <w:r>
              <w:rPr>
                <w:rFonts w:ascii="Times New Roman" w:hAnsi="Times New Roman"/>
                <w:sz w:val="20"/>
              </w:rPr>
              <w:t>.</w:t>
            </w:r>
            <w:r w:rsidRPr="001714A0">
              <w:rPr>
                <w:rFonts w:ascii="Times New Roman" w:hAnsi="Times New Roman"/>
                <w:sz w:val="20"/>
              </w:rPr>
              <w:t>, 4</w:t>
            </w:r>
            <w:r>
              <w:rPr>
                <w:rFonts w:ascii="Times New Roman" w:hAnsi="Times New Roman"/>
                <w:sz w:val="20"/>
              </w:rPr>
              <w:t>.</w:t>
            </w:r>
            <w:r w:rsidRPr="001714A0">
              <w:rPr>
                <w:rFonts w:ascii="Times New Roman" w:hAnsi="Times New Roman"/>
                <w:sz w:val="20"/>
              </w:rPr>
              <w:t>, 8</w:t>
            </w:r>
            <w:r>
              <w:rPr>
                <w:rFonts w:ascii="Times New Roman" w:hAnsi="Times New Roman"/>
                <w:sz w:val="20"/>
              </w:rPr>
              <w:t>.</w:t>
            </w:r>
            <w:r w:rsidRPr="001714A0">
              <w:rPr>
                <w:rFonts w:ascii="Times New Roman" w:hAnsi="Times New Roman"/>
                <w:sz w:val="20"/>
              </w:rPr>
              <w:t xml:space="preserve"> i 11</w:t>
            </w:r>
            <w:r>
              <w:rPr>
                <w:rFonts w:ascii="Times New Roman" w:hAnsi="Times New Roman"/>
                <w:sz w:val="20"/>
              </w:rPr>
              <w:t>.</w:t>
            </w:r>
            <w:r w:rsidRPr="001714A0">
              <w:rPr>
                <w:rFonts w:ascii="Times New Roman" w:hAnsi="Times New Roman"/>
                <w:sz w:val="20"/>
              </w:rPr>
              <w:t xml:space="preserve"> każdego</w:t>
            </w:r>
            <w:r>
              <w:rPr>
                <w:rFonts w:ascii="Times New Roman" w:hAnsi="Times New Roman"/>
                <w:sz w:val="20"/>
              </w:rPr>
              <w:t xml:space="preserve"> cyklu od cyklu 1. do cyklu 8. włącznie.</w:t>
            </w:r>
          </w:p>
          <w:p w14:paraId="68DE84B3" w14:textId="6BDC370E" w:rsidR="00693F56" w:rsidRDefault="001714A0" w:rsidP="001714A0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</w:rPr>
            </w:pPr>
            <w:r w:rsidRPr="00C41EEF">
              <w:rPr>
                <w:rFonts w:ascii="Times New Roman" w:hAnsi="Times New Roman"/>
                <w:sz w:val="20"/>
                <w:u w:val="single"/>
              </w:rPr>
              <w:t>Deksametazon</w:t>
            </w:r>
            <w:r w:rsidR="00C41EEF">
              <w:rPr>
                <w:rFonts w:ascii="Times New Roman" w:hAnsi="Times New Roman"/>
                <w:sz w:val="20"/>
                <w:u w:val="single"/>
              </w:rPr>
              <w:t>:</w:t>
            </w:r>
            <w:r w:rsidRPr="001714A0">
              <w:rPr>
                <w:rFonts w:ascii="Times New Roman" w:hAnsi="Times New Roman"/>
                <w:sz w:val="20"/>
              </w:rPr>
              <w:t xml:space="preserve"> w dawce 20 mg podawany doustnie lub dożylnie w dniu podania </w:t>
            </w:r>
            <w:proofErr w:type="spellStart"/>
            <w:r w:rsidRPr="001714A0">
              <w:rPr>
                <w:rFonts w:ascii="Times New Roman" w:hAnsi="Times New Roman"/>
                <w:sz w:val="20"/>
              </w:rPr>
              <w:t>bortezomibu</w:t>
            </w:r>
            <w:proofErr w:type="spellEnd"/>
            <w:r w:rsidRPr="001714A0">
              <w:rPr>
                <w:rFonts w:ascii="Times New Roman" w:hAnsi="Times New Roman"/>
                <w:sz w:val="20"/>
              </w:rPr>
              <w:t xml:space="preserve"> i następnego dnia</w:t>
            </w:r>
            <w:r w:rsidR="00C41EEF">
              <w:rPr>
                <w:rFonts w:ascii="Times New Roman" w:hAnsi="Times New Roman"/>
                <w:sz w:val="20"/>
              </w:rPr>
              <w:t xml:space="preserve"> (tj. w </w:t>
            </w:r>
            <w:r w:rsidR="00C41EEF" w:rsidRPr="001714A0">
              <w:rPr>
                <w:rFonts w:ascii="Times New Roman" w:hAnsi="Times New Roman"/>
                <w:sz w:val="20"/>
              </w:rPr>
              <w:t>dniach 1</w:t>
            </w:r>
            <w:r w:rsidR="00C41EEF">
              <w:rPr>
                <w:rFonts w:ascii="Times New Roman" w:hAnsi="Times New Roman"/>
                <w:sz w:val="20"/>
              </w:rPr>
              <w:t>.</w:t>
            </w:r>
            <w:r w:rsidR="00C41EEF" w:rsidRPr="001714A0">
              <w:rPr>
                <w:rFonts w:ascii="Times New Roman" w:hAnsi="Times New Roman"/>
                <w:sz w:val="20"/>
              </w:rPr>
              <w:t>,</w:t>
            </w:r>
            <w:r w:rsidR="00C41EEF">
              <w:rPr>
                <w:rFonts w:ascii="Times New Roman" w:hAnsi="Times New Roman"/>
                <w:sz w:val="20"/>
              </w:rPr>
              <w:t xml:space="preserve"> 2.,</w:t>
            </w:r>
            <w:r w:rsidR="00C41EEF" w:rsidRPr="001714A0">
              <w:rPr>
                <w:rFonts w:ascii="Times New Roman" w:hAnsi="Times New Roman"/>
                <w:sz w:val="20"/>
              </w:rPr>
              <w:t xml:space="preserve"> 4</w:t>
            </w:r>
            <w:r w:rsidR="00C41EEF">
              <w:rPr>
                <w:rFonts w:ascii="Times New Roman" w:hAnsi="Times New Roman"/>
                <w:sz w:val="20"/>
              </w:rPr>
              <w:t>.</w:t>
            </w:r>
            <w:r w:rsidR="00C41EEF" w:rsidRPr="001714A0">
              <w:rPr>
                <w:rFonts w:ascii="Times New Roman" w:hAnsi="Times New Roman"/>
                <w:sz w:val="20"/>
              </w:rPr>
              <w:t>,</w:t>
            </w:r>
            <w:r w:rsidR="00C41EEF">
              <w:rPr>
                <w:rFonts w:ascii="Times New Roman" w:hAnsi="Times New Roman"/>
                <w:sz w:val="20"/>
              </w:rPr>
              <w:t xml:space="preserve"> 5.,</w:t>
            </w:r>
            <w:r w:rsidR="00C41EEF" w:rsidRPr="001714A0">
              <w:rPr>
                <w:rFonts w:ascii="Times New Roman" w:hAnsi="Times New Roman"/>
                <w:sz w:val="20"/>
              </w:rPr>
              <w:t xml:space="preserve"> 8</w:t>
            </w:r>
            <w:r w:rsidR="00C41EEF">
              <w:rPr>
                <w:rFonts w:ascii="Times New Roman" w:hAnsi="Times New Roman"/>
                <w:sz w:val="20"/>
              </w:rPr>
              <w:t xml:space="preserve">., 9., </w:t>
            </w:r>
            <w:r w:rsidR="00C41EEF" w:rsidRPr="001714A0">
              <w:rPr>
                <w:rFonts w:ascii="Times New Roman" w:hAnsi="Times New Roman"/>
                <w:sz w:val="20"/>
              </w:rPr>
              <w:t>11</w:t>
            </w:r>
            <w:r w:rsidR="00C41EEF">
              <w:rPr>
                <w:rFonts w:ascii="Times New Roman" w:hAnsi="Times New Roman"/>
                <w:sz w:val="20"/>
              </w:rPr>
              <w:t xml:space="preserve">. i 12. </w:t>
            </w:r>
            <w:r w:rsidR="00C41EEF" w:rsidRPr="001714A0">
              <w:rPr>
                <w:rFonts w:ascii="Times New Roman" w:hAnsi="Times New Roman"/>
                <w:sz w:val="20"/>
              </w:rPr>
              <w:t>każdego</w:t>
            </w:r>
            <w:r w:rsidR="00C41EEF">
              <w:rPr>
                <w:rFonts w:ascii="Times New Roman" w:hAnsi="Times New Roman"/>
                <w:sz w:val="20"/>
              </w:rPr>
              <w:t xml:space="preserve"> cyklu od cyklu 1. do cyklu 8. włącznie).</w:t>
            </w:r>
          </w:p>
          <w:p w14:paraId="07A677AF" w14:textId="77777777" w:rsidR="001714A0" w:rsidRPr="00693F56" w:rsidRDefault="001714A0" w:rsidP="00693F5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</w:rPr>
            </w:pPr>
          </w:p>
          <w:p w14:paraId="43D759B4" w14:textId="564EF371" w:rsidR="00194ABC" w:rsidRPr="00F57F7A" w:rsidRDefault="00194ABC" w:rsidP="005F35A1">
            <w:pPr>
              <w:pStyle w:val="Akapitzlist"/>
              <w:numPr>
                <w:ilvl w:val="2"/>
                <w:numId w:val="34"/>
              </w:numPr>
              <w:autoSpaceDE w:val="0"/>
              <w:autoSpaceDN w:val="0"/>
              <w:adjustRightInd w:val="0"/>
              <w:contextualSpacing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F57F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EloPd</w:t>
            </w:r>
          </w:p>
          <w:p w14:paraId="37992BD4" w14:textId="75C56EBB" w:rsidR="00194ABC" w:rsidRPr="009D0FBD" w:rsidRDefault="00194ABC" w:rsidP="005F35A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Każdy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cykl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trwa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28</w:t>
            </w:r>
            <w:r w:rsidR="006E4983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dni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(4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tygodnie).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</w:p>
          <w:p w14:paraId="0A332AE7" w14:textId="5781EE22" w:rsidR="00194ABC" w:rsidRPr="009D0FBD" w:rsidRDefault="00194ABC" w:rsidP="005F35A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pl-PL"/>
              </w:rPr>
            </w:pP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pl-PL"/>
              </w:rPr>
              <w:t>Elotuzumab: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</w:t>
            </w:r>
            <w:r w:rsidRPr="009D0FBD">
              <w:rPr>
                <w:rFonts w:ascii="Times New Roman" w:eastAsia="Calibri" w:hAnsi="Times New Roman" w:cs="Times New Roman"/>
                <w:sz w:val="20"/>
                <w:szCs w:val="20"/>
              </w:rPr>
              <w:t>alecana</w:t>
            </w:r>
            <w:r w:rsidR="0003204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eastAsia="Calibri" w:hAnsi="Times New Roman" w:cs="Times New Roman"/>
                <w:sz w:val="20"/>
                <w:szCs w:val="20"/>
              </w:rPr>
              <w:t>dawka:</w:t>
            </w:r>
            <w:r w:rsidR="0003204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eastAsia="Calibri" w:hAnsi="Times New Roman" w:cs="Times New Roman"/>
                <w:sz w:val="20"/>
                <w:szCs w:val="20"/>
              </w:rPr>
              <w:t>10</w:t>
            </w:r>
            <w:r w:rsidR="0003204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eastAsia="Calibri" w:hAnsi="Times New Roman" w:cs="Times New Roman"/>
                <w:sz w:val="20"/>
                <w:szCs w:val="20"/>
              </w:rPr>
              <w:t>mg/kg</w:t>
            </w:r>
            <w:r w:rsidR="0003204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eastAsia="Calibri" w:hAnsi="Times New Roman" w:cs="Times New Roman"/>
                <w:sz w:val="20"/>
                <w:szCs w:val="20"/>
              </w:rPr>
              <w:t>mc.</w:t>
            </w:r>
            <w:r w:rsidR="0003204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eastAsia="Calibri" w:hAnsi="Times New Roman" w:cs="Times New Roman"/>
                <w:sz w:val="20"/>
                <w:szCs w:val="20"/>
              </w:rPr>
              <w:t>podawana</w:t>
            </w:r>
            <w:r w:rsidR="0003204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eastAsia="Calibri" w:hAnsi="Times New Roman" w:cs="Times New Roman"/>
                <w:sz w:val="20"/>
                <w:szCs w:val="20"/>
              </w:rPr>
              <w:t>dożylnie</w:t>
            </w:r>
            <w:r w:rsidR="0003204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eastAsia="Calibri" w:hAnsi="Times New Roman" w:cs="Times New Roman"/>
                <w:sz w:val="20"/>
                <w:szCs w:val="20"/>
              </w:rPr>
              <w:t>w</w:t>
            </w:r>
            <w:r w:rsidR="0003204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eastAsia="Calibri" w:hAnsi="Times New Roman" w:cs="Times New Roman"/>
                <w:sz w:val="20"/>
                <w:szCs w:val="20"/>
              </w:rPr>
              <w:t>dniach</w:t>
            </w:r>
            <w:r w:rsidR="0003204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eastAsia="Calibri" w:hAnsi="Times New Roman" w:cs="Times New Roman"/>
                <w:sz w:val="20"/>
                <w:szCs w:val="20"/>
              </w:rPr>
              <w:t>1.,</w:t>
            </w:r>
            <w:r w:rsidR="0003204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eastAsia="Calibri" w:hAnsi="Times New Roman" w:cs="Times New Roman"/>
                <w:sz w:val="20"/>
                <w:szCs w:val="20"/>
              </w:rPr>
              <w:t>8.,</w:t>
            </w:r>
            <w:r w:rsidR="0003204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eastAsia="Calibri" w:hAnsi="Times New Roman" w:cs="Times New Roman"/>
                <w:sz w:val="20"/>
                <w:szCs w:val="20"/>
              </w:rPr>
              <w:t>15.</w:t>
            </w:r>
            <w:r w:rsidR="0003204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eastAsia="Calibri" w:hAnsi="Times New Roman" w:cs="Times New Roman"/>
                <w:sz w:val="20"/>
                <w:szCs w:val="20"/>
              </w:rPr>
              <w:t>i</w:t>
            </w:r>
            <w:r w:rsidR="0003204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eastAsia="Calibri" w:hAnsi="Times New Roman" w:cs="Times New Roman"/>
                <w:sz w:val="20"/>
                <w:szCs w:val="20"/>
              </w:rPr>
              <w:t>22.</w:t>
            </w:r>
            <w:r w:rsidR="0003204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eastAsia="Calibri" w:hAnsi="Times New Roman" w:cs="Times New Roman"/>
                <w:sz w:val="20"/>
                <w:szCs w:val="20"/>
              </w:rPr>
              <w:t>cyklu</w:t>
            </w:r>
            <w:r w:rsidR="0003204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eastAsia="Calibri" w:hAnsi="Times New Roman" w:cs="Times New Roman"/>
                <w:sz w:val="20"/>
                <w:szCs w:val="20"/>
              </w:rPr>
              <w:t>1.</w:t>
            </w:r>
            <w:r w:rsidR="0003204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eastAsia="Calibri" w:hAnsi="Times New Roman" w:cs="Times New Roman"/>
                <w:sz w:val="20"/>
                <w:szCs w:val="20"/>
              </w:rPr>
              <w:t>i</w:t>
            </w:r>
            <w:r w:rsidR="0003204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eastAsia="Calibri" w:hAnsi="Times New Roman" w:cs="Times New Roman"/>
                <w:sz w:val="20"/>
                <w:szCs w:val="20"/>
              </w:rPr>
              <w:t>2.,</w:t>
            </w:r>
            <w:r w:rsidR="0003204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eastAsia="Calibri" w:hAnsi="Times New Roman" w:cs="Times New Roman"/>
                <w:sz w:val="20"/>
                <w:szCs w:val="20"/>
              </w:rPr>
              <w:t>a</w:t>
            </w:r>
            <w:r w:rsidR="0003204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eastAsia="Calibri" w:hAnsi="Times New Roman" w:cs="Times New Roman"/>
                <w:sz w:val="20"/>
                <w:szCs w:val="20"/>
              </w:rPr>
              <w:t>następnie</w:t>
            </w:r>
            <w:r w:rsidR="0003204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eastAsia="Calibri" w:hAnsi="Times New Roman" w:cs="Times New Roman"/>
                <w:sz w:val="20"/>
                <w:szCs w:val="20"/>
              </w:rPr>
              <w:t>w</w:t>
            </w:r>
            <w:r w:rsidR="0003204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eastAsia="Calibri" w:hAnsi="Times New Roman" w:cs="Times New Roman"/>
                <w:sz w:val="20"/>
                <w:szCs w:val="20"/>
              </w:rPr>
              <w:t>dawce</w:t>
            </w:r>
            <w:r w:rsidR="0003204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eastAsia="Calibri" w:hAnsi="Times New Roman" w:cs="Times New Roman"/>
                <w:sz w:val="20"/>
                <w:szCs w:val="20"/>
              </w:rPr>
              <w:t>20</w:t>
            </w:r>
            <w:r w:rsidR="0003204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eastAsia="Calibri" w:hAnsi="Times New Roman" w:cs="Times New Roman"/>
                <w:sz w:val="20"/>
                <w:szCs w:val="20"/>
              </w:rPr>
              <w:t>mg/kg</w:t>
            </w:r>
            <w:r w:rsidR="0003204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eastAsia="Calibri" w:hAnsi="Times New Roman" w:cs="Times New Roman"/>
                <w:sz w:val="20"/>
                <w:szCs w:val="20"/>
              </w:rPr>
              <w:t>mc.</w:t>
            </w:r>
            <w:r w:rsidR="0003204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eastAsia="Calibri" w:hAnsi="Times New Roman" w:cs="Times New Roman"/>
                <w:sz w:val="20"/>
                <w:szCs w:val="20"/>
              </w:rPr>
              <w:t>w</w:t>
            </w:r>
            <w:r w:rsidR="0003204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eastAsia="Calibri" w:hAnsi="Times New Roman" w:cs="Times New Roman"/>
                <w:sz w:val="20"/>
                <w:szCs w:val="20"/>
              </w:rPr>
              <w:t>1.</w:t>
            </w:r>
            <w:r w:rsidR="0003204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eastAsia="Calibri" w:hAnsi="Times New Roman" w:cs="Times New Roman"/>
                <w:sz w:val="20"/>
                <w:szCs w:val="20"/>
              </w:rPr>
              <w:t>dniu</w:t>
            </w:r>
            <w:r w:rsidR="0003204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eastAsia="Calibri" w:hAnsi="Times New Roman" w:cs="Times New Roman"/>
                <w:sz w:val="20"/>
                <w:szCs w:val="20"/>
              </w:rPr>
              <w:t>każdego</w:t>
            </w:r>
            <w:r w:rsidR="0003204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eastAsia="Calibri" w:hAnsi="Times New Roman" w:cs="Times New Roman"/>
                <w:sz w:val="20"/>
                <w:szCs w:val="20"/>
              </w:rPr>
              <w:t>kolejnego</w:t>
            </w:r>
            <w:r w:rsidR="0003204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eastAsia="Calibri" w:hAnsi="Times New Roman" w:cs="Times New Roman"/>
                <w:sz w:val="20"/>
                <w:szCs w:val="20"/>
              </w:rPr>
              <w:t>cyklu.</w:t>
            </w:r>
          </w:p>
          <w:p w14:paraId="68018CF3" w14:textId="06F8F9DF" w:rsidR="00194ABC" w:rsidRPr="009D0FBD" w:rsidRDefault="00194ABC" w:rsidP="005F35A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D0FBD">
              <w:rPr>
                <w:rFonts w:ascii="Times New Roman" w:eastAsia="Times New Roman" w:hAnsi="Times New Roman" w:cs="Times New Roman"/>
                <w:bCs/>
                <w:sz w:val="20"/>
                <w:szCs w:val="20"/>
                <w:u w:val="single"/>
                <w:lang w:eastAsia="pl-PL"/>
              </w:rPr>
              <w:t>Pomalidomid:</w:t>
            </w:r>
            <w:r w:rsidR="0003204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zalecana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dawka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początkowa: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4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mg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doustnie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raz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na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dobę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dniach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1-21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każdego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cyklu,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podawana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co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najmniej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godziny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zakończeniu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wlewu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03204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pl-PL"/>
              </w:rPr>
              <w:t>elotuzumabu</w:t>
            </w:r>
            <w:proofErr w:type="spellEnd"/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,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gdy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podawane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są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tym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samym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dniu.</w:t>
            </w:r>
          </w:p>
          <w:p w14:paraId="1E89267D" w14:textId="7478351A" w:rsidR="00194ABC" w:rsidRPr="009D0FBD" w:rsidRDefault="0079792E" w:rsidP="005F35A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Liczba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dni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podawania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03204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pl-PL"/>
              </w:rPr>
              <w:t>pomalidomidu</w:t>
            </w:r>
            <w:proofErr w:type="spellEnd"/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cyklu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leczniczym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wynosi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21,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niezależnie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od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ewentualnych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przerw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podawaniu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="00142E63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elotuzumabu</w:t>
            </w:r>
            <w:proofErr w:type="spellEnd"/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,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a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maksymalna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dawka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leku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jednym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cyklu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leczniczym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nie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może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być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wyższa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niż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84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mg</w:t>
            </w:r>
            <w:r w:rsidR="005F26EC"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.</w:t>
            </w:r>
          </w:p>
          <w:p w14:paraId="0E964595" w14:textId="6D902650" w:rsidR="00194ABC" w:rsidRPr="009D0FBD" w:rsidRDefault="00194ABC" w:rsidP="005F35A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pl-PL"/>
              </w:rPr>
            </w:pP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pl-PL"/>
              </w:rPr>
              <w:t>Deksametazon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pl-PL"/>
              </w:rPr>
              <w:t>w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pl-PL"/>
              </w:rPr>
              <w:t>dniach,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pl-PL"/>
              </w:rPr>
              <w:t>w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pl-PL"/>
              </w:rPr>
              <w:t>których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pl-PL"/>
              </w:rPr>
              <w:t>podawany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pl-PL"/>
              </w:rPr>
              <w:t>jest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pl-PL"/>
              </w:rPr>
              <w:t xml:space="preserve"> </w:t>
            </w:r>
            <w:r w:rsidRPr="0003204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u w:val="single"/>
                <w:lang w:eastAsia="pl-PL"/>
              </w:rPr>
              <w:t>elotuzumab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pl-PL"/>
              </w:rPr>
              <w:t>:</w:t>
            </w:r>
          </w:p>
          <w:p w14:paraId="35F81323" w14:textId="576485E5" w:rsidR="00194ABC" w:rsidRPr="00F57F7A" w:rsidRDefault="00194ABC" w:rsidP="005F35A1">
            <w:pPr>
              <w:pStyle w:val="Akapitzlist"/>
              <w:numPr>
                <w:ilvl w:val="3"/>
                <w:numId w:val="34"/>
              </w:numPr>
              <w:autoSpaceDE w:val="0"/>
              <w:autoSpaceDN w:val="0"/>
              <w:adjustRightInd w:val="0"/>
              <w:contextualSpacing w:val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F57F7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u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pacjentów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wieku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≤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75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lat: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zalecana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dawka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3204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pl-PL"/>
              </w:rPr>
              <w:t>deksametazonu</w:t>
            </w:r>
            <w:r w:rsidRPr="00F57F7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: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28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mg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doustnie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od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3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do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24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godzin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przed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podaniem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wlewu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03204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pl-PL"/>
              </w:rPr>
              <w:t>elotuzumabu</w:t>
            </w:r>
            <w:proofErr w:type="spellEnd"/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oraz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dawka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8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mg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dożylnie,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od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45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do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90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minut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przed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podaniem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wlewu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03204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pl-PL"/>
              </w:rPr>
              <w:t>elotuzumabu</w:t>
            </w:r>
            <w:proofErr w:type="spellEnd"/>
            <w:r w:rsidR="00E20865" w:rsidRPr="00F57F7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,</w:t>
            </w:r>
          </w:p>
          <w:p w14:paraId="505B1B8E" w14:textId="0B236576" w:rsidR="00194ABC" w:rsidRPr="00F57F7A" w:rsidRDefault="00194ABC" w:rsidP="005F35A1">
            <w:pPr>
              <w:pStyle w:val="Akapitzlist"/>
              <w:numPr>
                <w:ilvl w:val="3"/>
                <w:numId w:val="34"/>
              </w:numPr>
              <w:autoSpaceDE w:val="0"/>
              <w:autoSpaceDN w:val="0"/>
              <w:adjustRightInd w:val="0"/>
              <w:contextualSpacing w:val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F57F7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u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pacjentów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wieku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&gt;75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lat: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zalecana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dawka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3204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pl-PL"/>
              </w:rPr>
              <w:t>deksametazonu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to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8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mg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doustnie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od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3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do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24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godzin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przed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podaniem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wlewu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03204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pl-PL"/>
              </w:rPr>
              <w:t>elotuzumabu</w:t>
            </w:r>
            <w:proofErr w:type="spellEnd"/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oraz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dawka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8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mg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dożylnie,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od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45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do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90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minut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przed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podaniem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wlewu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03204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pl-PL"/>
              </w:rPr>
              <w:t>elotuzumabu</w:t>
            </w:r>
            <w:proofErr w:type="spellEnd"/>
            <w:r w:rsidRPr="00F57F7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.</w:t>
            </w:r>
          </w:p>
          <w:p w14:paraId="523CEFD3" w14:textId="09B9B44D" w:rsidR="00194ABC" w:rsidRPr="009D0FBD" w:rsidRDefault="00194ABC" w:rsidP="005F35A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5F35A1">
              <w:rPr>
                <w:rFonts w:ascii="Times New Roman" w:hAnsi="Times New Roman"/>
                <w:sz w:val="20"/>
                <w:u w:val="single"/>
              </w:rPr>
              <w:t>Deksametazon</w:t>
            </w:r>
            <w:r w:rsidR="0003204E" w:rsidRPr="006B3CC9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pl-PL"/>
              </w:rPr>
              <w:t>w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pl-PL"/>
              </w:rPr>
              <w:t>dniach,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pl-PL"/>
              </w:rPr>
              <w:t>w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pl-PL"/>
              </w:rPr>
              <w:t>których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pl-PL"/>
              </w:rPr>
              <w:t>nie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pl-PL"/>
              </w:rPr>
              <w:t>jest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pl-PL"/>
              </w:rPr>
              <w:t>podawany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pl-PL"/>
              </w:rPr>
              <w:t xml:space="preserve"> </w:t>
            </w:r>
            <w:r w:rsidRPr="0003204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u w:val="single"/>
                <w:lang w:eastAsia="pl-PL"/>
              </w:rPr>
              <w:t>elotuzumab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,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a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których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zaplanowane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jest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podanie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dawki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3204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pl-PL"/>
              </w:rPr>
              <w:t>deksametazonu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,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tj.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dniach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8.,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15.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i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22.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każdego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cyklu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od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3.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cyklu:</w:t>
            </w:r>
          </w:p>
          <w:p w14:paraId="06C9584F" w14:textId="31D60AA4" w:rsidR="00194ABC" w:rsidRPr="00F57F7A" w:rsidRDefault="00194ABC" w:rsidP="005F35A1">
            <w:pPr>
              <w:pStyle w:val="Akapitzlist"/>
              <w:numPr>
                <w:ilvl w:val="3"/>
                <w:numId w:val="35"/>
              </w:numPr>
              <w:autoSpaceDE w:val="0"/>
              <w:autoSpaceDN w:val="0"/>
              <w:adjustRightInd w:val="0"/>
              <w:contextualSpacing w:val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F57F7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u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pacjentów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wieku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≤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75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lat: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dawce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40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mg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doustnie</w:t>
            </w:r>
            <w:r w:rsidR="00E20865" w:rsidRPr="00F57F7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,</w:t>
            </w:r>
          </w:p>
          <w:p w14:paraId="754D7C54" w14:textId="7B4A50D8" w:rsidR="00194ABC" w:rsidRPr="00F57F7A" w:rsidRDefault="00194ABC" w:rsidP="005F35A1">
            <w:pPr>
              <w:pStyle w:val="Akapitzlist"/>
              <w:numPr>
                <w:ilvl w:val="3"/>
                <w:numId w:val="35"/>
              </w:numPr>
              <w:autoSpaceDE w:val="0"/>
              <w:autoSpaceDN w:val="0"/>
              <w:adjustRightInd w:val="0"/>
              <w:contextualSpacing w:val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F57F7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u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pacjentów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wieku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&gt;</w:t>
            </w:r>
            <w:r w:rsidR="000320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75</w:t>
            </w:r>
            <w:r w:rsidR="000320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lat:</w:t>
            </w:r>
            <w:r w:rsidR="000320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w</w:t>
            </w:r>
            <w:r w:rsidR="000320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dawce</w:t>
            </w:r>
            <w:r w:rsidR="000320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20</w:t>
            </w:r>
            <w:r w:rsidR="000320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mg</w:t>
            </w:r>
            <w:r w:rsidR="000320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doustnie.</w:t>
            </w:r>
          </w:p>
          <w:p w14:paraId="7968838A" w14:textId="77777777" w:rsidR="003F1B63" w:rsidRPr="00F57F7A" w:rsidRDefault="003F1B63" w:rsidP="005F35A1">
            <w:pPr>
              <w:autoSpaceDE w:val="0"/>
              <w:autoSpaceDN w:val="0"/>
              <w:adjustRightInd w:val="0"/>
              <w:ind w:left="128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F2D5AFF" w14:textId="3CB8A847" w:rsidR="003F1B63" w:rsidRPr="009D0FBD" w:rsidRDefault="003F1B63" w:rsidP="005F35A1">
            <w:pPr>
              <w:pStyle w:val="Akapitzlist"/>
              <w:numPr>
                <w:ilvl w:val="2"/>
                <w:numId w:val="34"/>
              </w:numPr>
              <w:autoSpaceDE w:val="0"/>
              <w:autoSpaceDN w:val="0"/>
              <w:adjustRightInd w:val="0"/>
              <w:contextualSpacing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9D0FB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IsaPd</w:t>
            </w:r>
          </w:p>
          <w:p w14:paraId="5A08A5A1" w14:textId="0434A1D1" w:rsidR="003F1B63" w:rsidRPr="009D0FBD" w:rsidRDefault="003F1B63" w:rsidP="005F35A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Każdy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cykl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trwa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28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dni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(4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tygodnie).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</w:p>
          <w:p w14:paraId="18C6E5C9" w14:textId="22743CEE" w:rsidR="003F1B63" w:rsidRPr="009D0FBD" w:rsidRDefault="003F1B63" w:rsidP="005F35A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pl-PL"/>
              </w:rPr>
            </w:pP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pl-PL"/>
              </w:rPr>
              <w:t>Izatuksymab: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</w:t>
            </w:r>
            <w:r w:rsidRPr="009D0FBD">
              <w:rPr>
                <w:rFonts w:ascii="Times New Roman" w:eastAsia="Calibri" w:hAnsi="Times New Roman" w:cs="Times New Roman"/>
                <w:sz w:val="20"/>
                <w:szCs w:val="20"/>
              </w:rPr>
              <w:t>alecana</w:t>
            </w:r>
            <w:r w:rsidR="0003204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eastAsia="Calibri" w:hAnsi="Times New Roman" w:cs="Times New Roman"/>
                <w:sz w:val="20"/>
                <w:szCs w:val="20"/>
              </w:rPr>
              <w:t>dawka:</w:t>
            </w:r>
            <w:r w:rsidR="0003204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eastAsia="Calibri" w:hAnsi="Times New Roman" w:cs="Times New Roman"/>
                <w:sz w:val="20"/>
                <w:szCs w:val="20"/>
              </w:rPr>
              <w:t>10</w:t>
            </w:r>
            <w:r w:rsidR="0003204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eastAsia="Calibri" w:hAnsi="Times New Roman" w:cs="Times New Roman"/>
                <w:sz w:val="20"/>
                <w:szCs w:val="20"/>
              </w:rPr>
              <w:t>mg/kg</w:t>
            </w:r>
            <w:r w:rsidR="0003204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eastAsia="Calibri" w:hAnsi="Times New Roman" w:cs="Times New Roman"/>
                <w:sz w:val="20"/>
                <w:szCs w:val="20"/>
              </w:rPr>
              <w:t>mc.</w:t>
            </w:r>
            <w:r w:rsidR="0003204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eastAsia="Calibri" w:hAnsi="Times New Roman" w:cs="Times New Roman"/>
                <w:sz w:val="20"/>
                <w:szCs w:val="20"/>
              </w:rPr>
              <w:t>podawana</w:t>
            </w:r>
            <w:r w:rsidR="0003204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eastAsia="Calibri" w:hAnsi="Times New Roman" w:cs="Times New Roman"/>
                <w:sz w:val="20"/>
                <w:szCs w:val="20"/>
              </w:rPr>
              <w:t>dożylnie</w:t>
            </w:r>
            <w:r w:rsidR="0003204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eastAsia="Calibri" w:hAnsi="Times New Roman" w:cs="Times New Roman"/>
                <w:sz w:val="20"/>
                <w:szCs w:val="20"/>
              </w:rPr>
              <w:t>w</w:t>
            </w:r>
            <w:r w:rsidR="0003204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eastAsia="Calibri" w:hAnsi="Times New Roman" w:cs="Times New Roman"/>
                <w:sz w:val="20"/>
                <w:szCs w:val="20"/>
              </w:rPr>
              <w:t>dniach</w:t>
            </w:r>
            <w:r w:rsidR="0003204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eastAsia="Calibri" w:hAnsi="Times New Roman" w:cs="Times New Roman"/>
                <w:sz w:val="20"/>
                <w:szCs w:val="20"/>
              </w:rPr>
              <w:t>1.,</w:t>
            </w:r>
            <w:r w:rsidR="0003204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eastAsia="Calibri" w:hAnsi="Times New Roman" w:cs="Times New Roman"/>
                <w:sz w:val="20"/>
                <w:szCs w:val="20"/>
              </w:rPr>
              <w:t>8.,</w:t>
            </w:r>
            <w:r w:rsidR="0003204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eastAsia="Calibri" w:hAnsi="Times New Roman" w:cs="Times New Roman"/>
                <w:sz w:val="20"/>
                <w:szCs w:val="20"/>
              </w:rPr>
              <w:t>15.</w:t>
            </w:r>
            <w:r w:rsidR="0003204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eastAsia="Calibri" w:hAnsi="Times New Roman" w:cs="Times New Roman"/>
                <w:sz w:val="20"/>
                <w:szCs w:val="20"/>
              </w:rPr>
              <w:t>i</w:t>
            </w:r>
            <w:r w:rsidR="0003204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eastAsia="Calibri" w:hAnsi="Times New Roman" w:cs="Times New Roman"/>
                <w:sz w:val="20"/>
                <w:szCs w:val="20"/>
              </w:rPr>
              <w:t>22.</w:t>
            </w:r>
            <w:r w:rsidR="0003204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eastAsia="Calibri" w:hAnsi="Times New Roman" w:cs="Times New Roman"/>
                <w:sz w:val="20"/>
                <w:szCs w:val="20"/>
              </w:rPr>
              <w:t>cyklu</w:t>
            </w:r>
            <w:r w:rsidR="0003204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eastAsia="Calibri" w:hAnsi="Times New Roman" w:cs="Times New Roman"/>
                <w:sz w:val="20"/>
                <w:szCs w:val="20"/>
              </w:rPr>
              <w:t>1.,</w:t>
            </w:r>
            <w:r w:rsidR="0003204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eastAsia="Calibri" w:hAnsi="Times New Roman" w:cs="Times New Roman"/>
                <w:sz w:val="20"/>
                <w:szCs w:val="20"/>
              </w:rPr>
              <w:t>a</w:t>
            </w:r>
            <w:r w:rsidR="0003204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eastAsia="Calibri" w:hAnsi="Times New Roman" w:cs="Times New Roman"/>
                <w:sz w:val="20"/>
                <w:szCs w:val="20"/>
              </w:rPr>
              <w:t>następnie</w:t>
            </w:r>
            <w:r w:rsidR="0003204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eastAsia="Calibri" w:hAnsi="Times New Roman" w:cs="Times New Roman"/>
                <w:sz w:val="20"/>
                <w:szCs w:val="20"/>
              </w:rPr>
              <w:t>w</w:t>
            </w:r>
            <w:r w:rsidR="0003204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eastAsia="Calibri" w:hAnsi="Times New Roman" w:cs="Times New Roman"/>
                <w:sz w:val="20"/>
                <w:szCs w:val="20"/>
              </w:rPr>
              <w:t>dniach</w:t>
            </w:r>
            <w:r w:rsidR="0003204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eastAsia="Calibri" w:hAnsi="Times New Roman" w:cs="Times New Roman"/>
                <w:sz w:val="20"/>
                <w:szCs w:val="20"/>
              </w:rPr>
              <w:t>1.</w:t>
            </w:r>
            <w:r w:rsidR="0003204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eastAsia="Calibri" w:hAnsi="Times New Roman" w:cs="Times New Roman"/>
                <w:sz w:val="20"/>
                <w:szCs w:val="20"/>
              </w:rPr>
              <w:t>i</w:t>
            </w:r>
            <w:r w:rsidR="0003204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eastAsia="Calibri" w:hAnsi="Times New Roman" w:cs="Times New Roman"/>
                <w:sz w:val="20"/>
                <w:szCs w:val="20"/>
              </w:rPr>
              <w:t>15.</w:t>
            </w:r>
            <w:r w:rsidR="0003204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eastAsia="Calibri" w:hAnsi="Times New Roman" w:cs="Times New Roman"/>
                <w:sz w:val="20"/>
                <w:szCs w:val="20"/>
              </w:rPr>
              <w:t>każdego</w:t>
            </w:r>
            <w:r w:rsidR="0003204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eastAsia="Calibri" w:hAnsi="Times New Roman" w:cs="Times New Roman"/>
                <w:sz w:val="20"/>
                <w:szCs w:val="20"/>
              </w:rPr>
              <w:t>kolejnego</w:t>
            </w:r>
            <w:r w:rsidR="0003204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eastAsia="Calibri" w:hAnsi="Times New Roman" w:cs="Times New Roman"/>
                <w:sz w:val="20"/>
                <w:szCs w:val="20"/>
              </w:rPr>
              <w:t>cyklu.</w:t>
            </w:r>
          </w:p>
          <w:p w14:paraId="216A10C3" w14:textId="64098E91" w:rsidR="003F1B63" w:rsidRPr="009D0FBD" w:rsidRDefault="003F1B63" w:rsidP="005F35A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D0FBD">
              <w:rPr>
                <w:rFonts w:ascii="Times New Roman" w:eastAsia="Times New Roman" w:hAnsi="Times New Roman" w:cs="Times New Roman"/>
                <w:bCs/>
                <w:sz w:val="20"/>
                <w:szCs w:val="20"/>
                <w:u w:val="single"/>
                <w:lang w:eastAsia="pl-PL"/>
              </w:rPr>
              <w:t>Pomalidomid:</w:t>
            </w:r>
            <w:r w:rsidR="0003204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zalecana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dawka: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4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mg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doustnie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raz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na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dobę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dniach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1-21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każdego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cyklu.</w:t>
            </w:r>
          </w:p>
          <w:p w14:paraId="7D11B9EA" w14:textId="048DB580" w:rsidR="003F1B63" w:rsidRPr="009D0FBD" w:rsidRDefault="003F1B63" w:rsidP="005F35A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Liczba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dni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podawania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03204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pl-PL"/>
              </w:rPr>
              <w:t>pomalidomidu</w:t>
            </w:r>
            <w:proofErr w:type="spellEnd"/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cyklu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leczniczym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wynosi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21,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niezależnie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od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ewentualnych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przerw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podawaniu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="00142E63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izatuksymabu</w:t>
            </w:r>
            <w:proofErr w:type="spellEnd"/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,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a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maksymalna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dawka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leku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jednym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cyklu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leczniczym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nie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może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być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wyższa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niż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84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mg.</w:t>
            </w:r>
          </w:p>
          <w:p w14:paraId="550EE994" w14:textId="77D8FBEA" w:rsidR="003F1B63" w:rsidRDefault="003F1B63" w:rsidP="005F35A1">
            <w:pPr>
              <w:tabs>
                <w:tab w:val="left" w:pos="1095"/>
              </w:tabs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pl-PL"/>
              </w:rPr>
              <w:t>Deksametazon: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zalecana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dawka: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40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mg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(20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mg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u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chorych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&gt;75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lat)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doustnie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lub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dożylnie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raz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na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dobę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dniach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1.,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8.,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15.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i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22.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każdego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cyklu.</w:t>
            </w:r>
          </w:p>
          <w:p w14:paraId="14E5C172" w14:textId="77777777" w:rsidR="006E4983" w:rsidRPr="00D80150" w:rsidRDefault="006E4983" w:rsidP="005F35A1">
            <w:pPr>
              <w:tabs>
                <w:tab w:val="left" w:pos="1095"/>
              </w:tabs>
              <w:rPr>
                <w:rFonts w:ascii="Times New Roman" w:hAnsi="Times New Roman"/>
                <w:sz w:val="20"/>
              </w:rPr>
            </w:pPr>
          </w:p>
          <w:p w14:paraId="66CBD66C" w14:textId="76E9DF4E" w:rsidR="006E4983" w:rsidRPr="006E4983" w:rsidRDefault="006E4983" w:rsidP="005F35A1">
            <w:pPr>
              <w:pStyle w:val="Akapitzlist"/>
              <w:numPr>
                <w:ilvl w:val="2"/>
                <w:numId w:val="34"/>
              </w:numPr>
              <w:tabs>
                <w:tab w:val="left" w:pos="1095"/>
              </w:tabs>
              <w:contextualSpacing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proofErr w:type="spellStart"/>
            <w:r w:rsidRPr="006E49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Tec</w:t>
            </w:r>
            <w:proofErr w:type="spellEnd"/>
          </w:p>
          <w:p w14:paraId="0C9DBDC3" w14:textId="56E46146" w:rsidR="006E4983" w:rsidRPr="00A86498" w:rsidRDefault="006E4983" w:rsidP="005F35A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A8649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Każdy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A8649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cykl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A8649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trwa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A8649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28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A8649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dni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A8649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(4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A8649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tygodnie).</w:t>
            </w:r>
          </w:p>
          <w:p w14:paraId="1A858821" w14:textId="77777777" w:rsidR="006E4983" w:rsidRDefault="006E4983" w:rsidP="005F35A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proofErr w:type="spellStart"/>
            <w:r w:rsidRPr="00617B60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pl-PL"/>
              </w:rPr>
              <w:t>Teklistamab</w:t>
            </w:r>
            <w:proofErr w:type="spellEnd"/>
            <w:r w:rsidRPr="00617B60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pl-PL"/>
              </w:rPr>
              <w:t>: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</w:t>
            </w:r>
            <w:r w:rsidRPr="000244C4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eczenie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teklistamabem</w:t>
            </w:r>
            <w:proofErr w:type="spellEnd"/>
            <w:r w:rsidRPr="000244C4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należy rozpocząć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od dawek startowych 0,06</w:t>
            </w:r>
            <w:r w:rsidRPr="005A741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mg/kg </w:t>
            </w:r>
            <w:proofErr w:type="spellStart"/>
            <w:r w:rsidRPr="005A741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.</w:t>
            </w:r>
            <w:r w:rsidRPr="005A741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</w:t>
            </w:r>
            <w:proofErr w:type="spellEnd"/>
            <w:r w:rsidRPr="005A741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i 0,3 mg</w:t>
            </w:r>
            <w:r w:rsidRPr="005A741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mg/kg </w:t>
            </w:r>
            <w:proofErr w:type="spellStart"/>
            <w:r w:rsidRPr="005A741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.</w:t>
            </w:r>
            <w:r w:rsidRPr="005A741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., </w:t>
            </w:r>
            <w:r w:rsidRPr="000244C4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zgodnie ze schematem stopniowego zwiększania dawki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teklistamabu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opisanym w aktualnej Charakterystyce Produktu Leczniczego tego leku</w:t>
            </w:r>
            <w:r w:rsidRPr="000244C4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, aby zmniejszyć ryzyko wystąpienia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zespołu uwalniania cytokin (</w:t>
            </w:r>
            <w:r w:rsidRPr="000244C4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CRS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).</w:t>
            </w:r>
          </w:p>
          <w:p w14:paraId="0FC42CDD" w14:textId="1274A069" w:rsidR="006E4983" w:rsidRDefault="006E4983" w:rsidP="005F35A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Następnie, po zastosowaniu schematu stopniowego zwiększania dawki, z</w:t>
            </w:r>
            <w:r w:rsidRPr="005A741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alecan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a</w:t>
            </w:r>
            <w:r w:rsidRPr="005A741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dawk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a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teklistamabu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to</w:t>
            </w:r>
            <w:r w:rsidRPr="005A741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1,5 mg/kg </w:t>
            </w:r>
            <w:proofErr w:type="spellStart"/>
            <w:r w:rsidRPr="005A741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.</w:t>
            </w:r>
            <w:r w:rsidRPr="005A741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</w:t>
            </w:r>
            <w:proofErr w:type="spellEnd"/>
            <w:r w:rsidRPr="005A741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.,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podawana podskórnie 1</w:t>
            </w:r>
            <w:r w:rsidRPr="005A741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raz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w tygodniu.</w:t>
            </w:r>
          </w:p>
          <w:p w14:paraId="5D5501AC" w14:textId="3BE7D150" w:rsidR="006E4983" w:rsidRPr="005A7419" w:rsidRDefault="006E4983" w:rsidP="005F35A1">
            <w:pPr>
              <w:autoSpaceDE w:val="0"/>
              <w:autoSpaceDN w:val="0"/>
              <w:adjustRightInd w:val="0"/>
            </w:pPr>
            <w:r w:rsidRPr="0049095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U pacjentów, którzy mieli </w:t>
            </w:r>
            <w:r w:rsidR="00B46FA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całkowitą </w:t>
            </w:r>
            <w:r w:rsidR="004A727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odpowiedź</w:t>
            </w:r>
            <w:r w:rsidR="000F2B43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(CR)</w:t>
            </w:r>
            <w:r w:rsidR="004A727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49095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lub </w:t>
            </w:r>
            <w:r w:rsidR="000F2B43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rygorystyczną CR</w:t>
            </w:r>
            <w:r w:rsidR="000A39C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(</w:t>
            </w:r>
            <w:proofErr w:type="spellStart"/>
            <w:r w:rsidR="000A39C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sCR</w:t>
            </w:r>
            <w:proofErr w:type="spellEnd"/>
            <w:r w:rsidR="000A39C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)</w:t>
            </w:r>
            <w:r w:rsidRPr="0049095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przez co najmniej 6 miesięcy, można rozważyć zmniejszenie częstości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49095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dawkowania do 1,5 mg/kg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mc.</w:t>
            </w:r>
            <w:r w:rsidRPr="0049095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co dwa tygodnie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.</w:t>
            </w:r>
          </w:p>
          <w:p w14:paraId="73F9C9B6" w14:textId="77777777" w:rsidR="006E4983" w:rsidRDefault="006E4983" w:rsidP="005F35A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</w:t>
            </w:r>
            <w:r w:rsidRPr="000244C4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rzed podaniem każdej dawki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teklistamabu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0244C4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należy zastosować produkty lecznicze w premedykacji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, zgodnie z aktualną Charakterystyką Produktu Leczniczego dla tego leku, </w:t>
            </w:r>
            <w:r w:rsidRPr="000244C4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aby zmniejszyć ryzyko wystąpienia CRS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.</w:t>
            </w:r>
          </w:p>
          <w:p w14:paraId="41A75128" w14:textId="77777777" w:rsidR="00065D3C" w:rsidRPr="00F13FF7" w:rsidRDefault="00065D3C" w:rsidP="00F13FF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</w:rPr>
            </w:pPr>
          </w:p>
          <w:p w14:paraId="761FAAF2" w14:textId="77777777" w:rsidR="00065D3C" w:rsidRPr="00C352CF" w:rsidRDefault="00065D3C" w:rsidP="00065D3C">
            <w:pPr>
              <w:pStyle w:val="Akapitzlist"/>
              <w:numPr>
                <w:ilvl w:val="2"/>
                <w:numId w:val="34"/>
              </w:numPr>
              <w:tabs>
                <w:tab w:val="left" w:pos="1095"/>
              </w:tabs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Elra</w:t>
            </w:r>
            <w:proofErr w:type="spellEnd"/>
          </w:p>
          <w:p w14:paraId="37EE031F" w14:textId="77777777" w:rsidR="00065D3C" w:rsidRPr="00A86498" w:rsidRDefault="00065D3C" w:rsidP="00065D3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A8649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Każdy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A8649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cykl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A8649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trwa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A8649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28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A8649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dni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A8649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(4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A8649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tygodnie).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</w:p>
          <w:p w14:paraId="40FA83D2" w14:textId="77777777" w:rsidR="00065D3C" w:rsidRDefault="00065D3C" w:rsidP="00065D3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pl-PL"/>
              </w:rPr>
              <w:t>Elranatamab</w:t>
            </w:r>
            <w:proofErr w:type="spellEnd"/>
            <w:r w:rsidRPr="00A338D3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leczenie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elranatamabem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podawanym we wstrzyknięciu podskórnym, należy rozpocząć od stopniowego zwiększania dawki w celu zmniejszenia częstości występowania i nasilenia CRS i ICANS, zgodnie ze schematem </w:t>
            </w:r>
            <w:r w:rsidRPr="003B1AE2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opisanym w aktualnej Charakterystyce Produktu Leczniczego tego leku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:</w:t>
            </w:r>
          </w:p>
          <w:p w14:paraId="659FD4AC" w14:textId="77777777" w:rsidR="00065D3C" w:rsidRDefault="00065D3C" w:rsidP="00065D3C">
            <w:pPr>
              <w:pStyle w:val="Akapitzlist"/>
              <w:numPr>
                <w:ilvl w:val="3"/>
                <w:numId w:val="34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5678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dawkowanie stopniowo zwiększane: </w:t>
            </w:r>
            <w:proofErr w:type="spellStart"/>
            <w:r w:rsidRPr="0005678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elranatamab</w:t>
            </w:r>
            <w:proofErr w:type="spellEnd"/>
            <w:r w:rsidRPr="0005678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podawany w dawce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:</w:t>
            </w:r>
          </w:p>
          <w:p w14:paraId="3FAEABF7" w14:textId="77777777" w:rsidR="00065D3C" w:rsidRDefault="00065D3C" w:rsidP="00065D3C">
            <w:pPr>
              <w:pStyle w:val="Akapitzlist"/>
              <w:numPr>
                <w:ilvl w:val="4"/>
                <w:numId w:val="34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5678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12 mg w 1. dniu 1. tygodnia, a następnie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:</w:t>
            </w:r>
            <w:r w:rsidRPr="0005678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</w:p>
          <w:p w14:paraId="2B0808A2" w14:textId="77777777" w:rsidR="00065D3C" w:rsidRDefault="00065D3C" w:rsidP="00065D3C">
            <w:pPr>
              <w:pStyle w:val="Akapitzlist"/>
              <w:numPr>
                <w:ilvl w:val="4"/>
                <w:numId w:val="34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5678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w dawce 32 mg w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4. dniu 1. tygodnia,</w:t>
            </w:r>
          </w:p>
          <w:p w14:paraId="6E4009E3" w14:textId="77777777" w:rsidR="00065D3C" w:rsidRDefault="00065D3C" w:rsidP="00065D3C">
            <w:pPr>
              <w:pStyle w:val="Akapitzlist"/>
              <w:numPr>
                <w:ilvl w:val="3"/>
                <w:numId w:val="34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następnie od 1. dnia 2. tygodnia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elranatamab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podawany jest w dawce 76 mg 1 raz na tydzień w tygodniach 2-24,</w:t>
            </w:r>
          </w:p>
          <w:p w14:paraId="1C2A752E" w14:textId="64467CBD" w:rsidR="00FA681F" w:rsidRDefault="00677638" w:rsidP="00065D3C">
            <w:pPr>
              <w:pStyle w:val="Akapitzlist"/>
              <w:numPr>
                <w:ilvl w:val="3"/>
                <w:numId w:val="34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 co najmniej 24 tygodniach leczeni</w:t>
            </w:r>
            <w:r w:rsidR="00AD2653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a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elranatam</w:t>
            </w:r>
            <w:r w:rsidR="00AD2653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a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b</w:t>
            </w:r>
            <w:r w:rsidR="00AD2653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e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, lek należy podawać </w:t>
            </w:r>
            <w:r w:rsidR="00065D3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 dawce 76 mg 1 raz na dwa tygodnie</w:t>
            </w:r>
            <w:r w:rsidR="00AD2653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,</w:t>
            </w:r>
            <w:r w:rsidR="00065D3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począwszy </w:t>
            </w:r>
            <w:r w:rsidR="00AD2653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od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25</w:t>
            </w:r>
            <w:r w:rsidR="00D85F9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tygodnia leczenia, </w:t>
            </w:r>
            <w:r w:rsidR="00065D3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u pacjentów, u których uzyskano odpowiedź na leczenie</w:t>
            </w:r>
            <w:r w:rsidR="00FA681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,</w:t>
            </w:r>
          </w:p>
          <w:p w14:paraId="01FBAB40" w14:textId="4FF25D1E" w:rsidR="00065D3C" w:rsidRDefault="00677638" w:rsidP="00065D3C">
            <w:pPr>
              <w:pStyle w:val="Akapitzlist"/>
              <w:numPr>
                <w:ilvl w:val="3"/>
                <w:numId w:val="34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począwszy </w:t>
            </w:r>
            <w:r w:rsidR="001B59E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od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49</w:t>
            </w:r>
            <w:r w:rsidR="00D85F9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tygodnia leczenia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elranatam</w:t>
            </w:r>
            <w:r w:rsidR="00D85F9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ab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e</w:t>
            </w:r>
            <w:r w:rsidR="00D85F9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, lek </w:t>
            </w:r>
            <w:r w:rsidR="0044101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należy </w:t>
            </w:r>
            <w:r w:rsidR="00FA681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podawa</w:t>
            </w:r>
            <w:r w:rsidR="0044101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ć</w:t>
            </w:r>
            <w:r w:rsidR="00FA681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w dawce 76 mg </w:t>
            </w:r>
            <w:r w:rsidR="00D85F9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1 </w:t>
            </w:r>
            <w:r w:rsidR="00FA681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raz na cztery tygodnie u pacjentów, którzy zostali poddani co najmniej 24-tygodniowemu leczeniu w schemacie co dwa tygodnie</w:t>
            </w:r>
            <w:r w:rsidR="002F00E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, i u </w:t>
            </w:r>
            <w:r w:rsidR="00FA681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których utrzymała się odpowiedź na leczenie.</w:t>
            </w:r>
          </w:p>
          <w:p w14:paraId="3F713C36" w14:textId="4B7122ED" w:rsidR="00065D3C" w:rsidRPr="00065D3C" w:rsidRDefault="00065D3C" w:rsidP="00065D3C">
            <w:pPr>
              <w:tabs>
                <w:tab w:val="left" w:pos="109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24D9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Szczegóły dotyczące sposobu modyfikacji schematu dawkowania leku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oraz stosowanej premedykacji </w:t>
            </w:r>
            <w:r w:rsidRPr="00D24D9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zgodnie z aktualną Charakterystyką Produktu Leczniczego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.</w:t>
            </w:r>
          </w:p>
          <w:p w14:paraId="555B1C7D" w14:textId="16F745B8" w:rsidR="00D934E9" w:rsidRDefault="00D934E9" w:rsidP="005F35A1">
            <w:pPr>
              <w:tabs>
                <w:tab w:val="left" w:pos="1095"/>
              </w:tabs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  <w:p w14:paraId="0E02956F" w14:textId="77777777" w:rsidR="0000546F" w:rsidRPr="00C352CF" w:rsidRDefault="0000546F" w:rsidP="0000546F">
            <w:pPr>
              <w:pStyle w:val="Akapitzlist"/>
              <w:numPr>
                <w:ilvl w:val="2"/>
                <w:numId w:val="34"/>
              </w:numPr>
              <w:tabs>
                <w:tab w:val="left" w:pos="1095"/>
              </w:tabs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Tal</w:t>
            </w:r>
          </w:p>
          <w:p w14:paraId="142B7D06" w14:textId="77777777" w:rsidR="0000546F" w:rsidRPr="00A86498" w:rsidRDefault="0000546F" w:rsidP="0000546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A8649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Każdy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A8649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cykl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A8649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trwa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A8649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28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A8649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dni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A8649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(4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A8649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tygodnie).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</w:p>
          <w:p w14:paraId="6367FD69" w14:textId="77777777" w:rsidR="0000546F" w:rsidRDefault="0000546F" w:rsidP="0000546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proofErr w:type="spellStart"/>
            <w:r w:rsidRPr="00A338D3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pl-PL"/>
              </w:rPr>
              <w:t>Talkwetamab</w:t>
            </w:r>
            <w:proofErr w:type="spellEnd"/>
            <w:r w:rsidRPr="00A338D3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: należy podawać podskórnie w schemacie dawkowania </w:t>
            </w:r>
            <w:r w:rsidRPr="00A338D3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pl-PL"/>
              </w:rPr>
              <w:t>co tydzień lub co dwa tygodnie</w:t>
            </w:r>
            <w:r w:rsidRPr="00A338D3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zgodnie z aktualną Charakterystyką Produktu Leczniczego dla </w:t>
            </w:r>
            <w:proofErr w:type="spellStart"/>
            <w:r w:rsidRPr="00A338D3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talkwetamabu</w:t>
            </w:r>
            <w:proofErr w:type="spellEnd"/>
            <w:r w:rsidRPr="00A338D3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. </w:t>
            </w:r>
          </w:p>
          <w:p w14:paraId="277181C2" w14:textId="77777777" w:rsidR="0000546F" w:rsidRPr="00A338D3" w:rsidRDefault="0000546F" w:rsidP="0000546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 przypadku pacjentów</w:t>
            </w:r>
            <w:r w:rsidRPr="00A338D3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otrzymujących </w:t>
            </w:r>
            <w:proofErr w:type="spellStart"/>
            <w:r w:rsidRPr="00A338D3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talkwetamab</w:t>
            </w:r>
            <w:proofErr w:type="spellEnd"/>
            <w:r w:rsidRPr="00A338D3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zgodnie ze schematem dawkowania 0,4 mg/kg mc. co tydzień, u których uzyskano odpowiednią odpowiedź kliniczną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(tj.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sCR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, CR, VGPR lub PR) </w:t>
            </w:r>
            <w:r w:rsidRPr="00A338D3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potwierdzoną w co najmniej dwóch kolejnych ocenach choroby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wykonywanych </w:t>
            </w:r>
            <w:r w:rsidRPr="00F5540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nie rzadziej niż co 2 cykle leczenia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(</w:t>
            </w:r>
            <w:r w:rsidRPr="00F5540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dobór  badań diagnostyczny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ch</w:t>
            </w:r>
            <w:r w:rsidRPr="00F5540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powinien być zgodny z aktualnymi kryteriami IMWG odpowiednio dla każdego rodzaju uzyskanej odpowiedzi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)</w:t>
            </w:r>
            <w:r w:rsidRPr="00A338D3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, można rozważyć przejście na schemat dawkowania 0,8 mg/kg mc. co dwa tygodnie.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</w:p>
          <w:p w14:paraId="488BB66F" w14:textId="77777777" w:rsidR="0000546F" w:rsidRPr="00643024" w:rsidRDefault="0000546F" w:rsidP="0000546F">
            <w:pPr>
              <w:pStyle w:val="Akapitzlist"/>
              <w:numPr>
                <w:ilvl w:val="3"/>
                <w:numId w:val="34"/>
              </w:numPr>
              <w:tabs>
                <w:tab w:val="left" w:pos="1095"/>
              </w:tabs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proofErr w:type="spellStart"/>
            <w:r w:rsidRPr="0064302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Talkwetamab</w:t>
            </w:r>
            <w:proofErr w:type="spellEnd"/>
            <w:r w:rsidRPr="0064302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w schemacie dawkowania co tydzień</w:t>
            </w: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:</w:t>
            </w:r>
          </w:p>
          <w:p w14:paraId="32E29AB0" w14:textId="77777777" w:rsidR="0000546F" w:rsidRDefault="0000546F" w:rsidP="0000546F">
            <w:pPr>
              <w:pStyle w:val="Akapitzlist"/>
              <w:numPr>
                <w:ilvl w:val="4"/>
                <w:numId w:val="34"/>
              </w:numPr>
              <w:tabs>
                <w:tab w:val="left" w:pos="109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faza wstępna stopniowego zwiększania dawki: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talkwetamab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podawany podskórnie w dawce:</w:t>
            </w:r>
          </w:p>
          <w:p w14:paraId="3A552E06" w14:textId="77777777" w:rsidR="0000546F" w:rsidRDefault="0000546F" w:rsidP="0000546F">
            <w:pPr>
              <w:pStyle w:val="Akapitzlist"/>
              <w:numPr>
                <w:ilvl w:val="0"/>
                <w:numId w:val="42"/>
              </w:numPr>
              <w:tabs>
                <w:tab w:val="left" w:pos="109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0,01 mg/kg mc. w dniu 1., następnie</w:t>
            </w:r>
          </w:p>
          <w:p w14:paraId="70D37F15" w14:textId="77777777" w:rsidR="0000546F" w:rsidRDefault="0000546F" w:rsidP="0000546F">
            <w:pPr>
              <w:pStyle w:val="Akapitzlist"/>
              <w:numPr>
                <w:ilvl w:val="0"/>
                <w:numId w:val="42"/>
              </w:numPr>
              <w:tabs>
                <w:tab w:val="left" w:pos="109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43024">
              <w:rPr>
                <w:rFonts w:ascii="Times New Roman" w:hAnsi="Times New Roman" w:cs="Times New Roman"/>
                <w:sz w:val="20"/>
                <w:szCs w:val="20"/>
              </w:rPr>
              <w:t>w dawce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0,06 mg/kg mc. w dniu 3., następnie</w:t>
            </w:r>
          </w:p>
          <w:p w14:paraId="7CBF3FD6" w14:textId="77777777" w:rsidR="0000546F" w:rsidRDefault="0000546F" w:rsidP="0000546F">
            <w:pPr>
              <w:pStyle w:val="Akapitzlist"/>
              <w:numPr>
                <w:ilvl w:val="0"/>
                <w:numId w:val="42"/>
              </w:numPr>
              <w:tabs>
                <w:tab w:val="left" w:pos="109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w dawce 0,4 mg/kg mc. w dniu 5., a następnie:</w:t>
            </w:r>
          </w:p>
          <w:p w14:paraId="5000F4A5" w14:textId="77777777" w:rsidR="0000546F" w:rsidRDefault="0000546F" w:rsidP="0000546F">
            <w:pPr>
              <w:pStyle w:val="Akapitzlist"/>
              <w:numPr>
                <w:ilvl w:val="4"/>
                <w:numId w:val="34"/>
              </w:numPr>
              <w:tabs>
                <w:tab w:val="left" w:pos="109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faza leczenia: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talkwetamab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podawany podskórnie w dawce 0,4 mg/kg mc. 1 raz na tydzień.</w:t>
            </w:r>
          </w:p>
          <w:p w14:paraId="4FB63A2D" w14:textId="77777777" w:rsidR="0000546F" w:rsidRDefault="0000546F" w:rsidP="0000546F">
            <w:pPr>
              <w:pStyle w:val="Akapitzlist"/>
              <w:tabs>
                <w:tab w:val="left" w:pos="1095"/>
              </w:tabs>
              <w:ind w:left="68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CE2C131" w14:textId="77777777" w:rsidR="0000546F" w:rsidRPr="00643024" w:rsidRDefault="0000546F" w:rsidP="0000546F">
            <w:pPr>
              <w:pStyle w:val="Akapitzlist"/>
              <w:numPr>
                <w:ilvl w:val="3"/>
                <w:numId w:val="34"/>
              </w:numPr>
              <w:tabs>
                <w:tab w:val="left" w:pos="1095"/>
              </w:tabs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proofErr w:type="spellStart"/>
            <w:r w:rsidRPr="0064302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Talkwetamab</w:t>
            </w:r>
            <w:proofErr w:type="spellEnd"/>
            <w:r w:rsidRPr="0064302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w schemacie dawkowania co</w:t>
            </w: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dwa</w:t>
            </w:r>
            <w:r w:rsidRPr="0064302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ty</w:t>
            </w: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godnie:</w:t>
            </w:r>
          </w:p>
          <w:p w14:paraId="421A3D68" w14:textId="77777777" w:rsidR="0000546F" w:rsidRDefault="0000546F" w:rsidP="0000546F">
            <w:pPr>
              <w:pStyle w:val="Akapitzlist"/>
              <w:numPr>
                <w:ilvl w:val="4"/>
                <w:numId w:val="34"/>
              </w:numPr>
              <w:tabs>
                <w:tab w:val="left" w:pos="109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faza wstępna stopniowego zwiększania dawki: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talkwetamab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podawany podskórnie w dawce:</w:t>
            </w:r>
          </w:p>
          <w:p w14:paraId="03B29900" w14:textId="77777777" w:rsidR="0000546F" w:rsidRDefault="0000546F" w:rsidP="0000546F">
            <w:pPr>
              <w:pStyle w:val="Akapitzlist"/>
              <w:numPr>
                <w:ilvl w:val="0"/>
                <w:numId w:val="42"/>
              </w:numPr>
              <w:tabs>
                <w:tab w:val="left" w:pos="109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0,01 mg/kg mc. w dniu 1., następnie</w:t>
            </w:r>
          </w:p>
          <w:p w14:paraId="75A43CC9" w14:textId="77777777" w:rsidR="0000546F" w:rsidRDefault="0000546F" w:rsidP="0000546F">
            <w:pPr>
              <w:pStyle w:val="Akapitzlist"/>
              <w:numPr>
                <w:ilvl w:val="0"/>
                <w:numId w:val="42"/>
              </w:numPr>
              <w:tabs>
                <w:tab w:val="left" w:pos="109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43024">
              <w:rPr>
                <w:rFonts w:ascii="Times New Roman" w:hAnsi="Times New Roman" w:cs="Times New Roman"/>
                <w:sz w:val="20"/>
                <w:szCs w:val="20"/>
              </w:rPr>
              <w:t>w dawce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0,06 mg/kg mc. w dniu 3., następnie</w:t>
            </w:r>
          </w:p>
          <w:p w14:paraId="38BCD62B" w14:textId="77777777" w:rsidR="0000546F" w:rsidRDefault="0000546F" w:rsidP="0000546F">
            <w:pPr>
              <w:pStyle w:val="Akapitzlist"/>
              <w:numPr>
                <w:ilvl w:val="0"/>
                <w:numId w:val="42"/>
              </w:numPr>
              <w:tabs>
                <w:tab w:val="left" w:pos="109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w dawce 0,4 mg/kg mc. w dniu 5., następnie</w:t>
            </w:r>
          </w:p>
          <w:p w14:paraId="3F70FFDF" w14:textId="77777777" w:rsidR="0000546F" w:rsidRDefault="0000546F" w:rsidP="0000546F">
            <w:pPr>
              <w:pStyle w:val="Akapitzlist"/>
              <w:numPr>
                <w:ilvl w:val="0"/>
                <w:numId w:val="42"/>
              </w:numPr>
              <w:tabs>
                <w:tab w:val="left" w:pos="109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w dawce 0,8 mg/kg mc. w dniu 7., a następnie:</w:t>
            </w:r>
          </w:p>
          <w:p w14:paraId="6D14D617" w14:textId="77777777" w:rsidR="0000546F" w:rsidRPr="00E94CAD" w:rsidRDefault="0000546F" w:rsidP="0000546F">
            <w:pPr>
              <w:pStyle w:val="Akapitzlist"/>
              <w:numPr>
                <w:ilvl w:val="4"/>
                <w:numId w:val="34"/>
              </w:numPr>
              <w:tabs>
                <w:tab w:val="left" w:pos="109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faza leczenia: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talkwetamab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podawany podskórnie w dawce 0,8 mg/kg mc. 1 raz na 2 tygodnie.</w:t>
            </w:r>
          </w:p>
          <w:p w14:paraId="53662684" w14:textId="77777777" w:rsidR="0000546F" w:rsidRPr="00D24D9D" w:rsidRDefault="0000546F" w:rsidP="0000546F">
            <w:pPr>
              <w:tabs>
                <w:tab w:val="left" w:pos="109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24D9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Szczegóły dotyczące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stosowanej premedykacji oraz </w:t>
            </w:r>
            <w:r w:rsidRPr="00D24D9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sposobu modyfikacji schematu dawkowania leku, w tym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możliwości opóźniania dawki i </w:t>
            </w:r>
            <w:r w:rsidRPr="00D24D9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warunków dotyczących możliwości zmiany dawkowania z cotygodniowego na co dw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a </w:t>
            </w:r>
            <w:r w:rsidRPr="00D24D9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tygodni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e</w:t>
            </w:r>
            <w:r w:rsidRPr="00D24D9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zgodnie z aktualną Charakterystyką Produktu Leczniczego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.</w:t>
            </w:r>
          </w:p>
          <w:p w14:paraId="5C4995BF" w14:textId="77777777" w:rsidR="0000546F" w:rsidRPr="00F57F7A" w:rsidRDefault="0000546F" w:rsidP="005F35A1">
            <w:pPr>
              <w:tabs>
                <w:tab w:val="left" w:pos="1095"/>
              </w:tabs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  <w:p w14:paraId="273A646F" w14:textId="00DBC3F6" w:rsidR="00D21B5A" w:rsidRPr="00F57F7A" w:rsidRDefault="00D21B5A" w:rsidP="005F35A1">
            <w:pPr>
              <w:pStyle w:val="Akapitzlist"/>
              <w:numPr>
                <w:ilvl w:val="0"/>
                <w:numId w:val="35"/>
              </w:numPr>
              <w:tabs>
                <w:tab w:val="left" w:pos="1095"/>
              </w:tabs>
              <w:contextualSpacing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57F7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Modyfikacja</w:t>
            </w:r>
            <w:r w:rsidR="0003204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dawkowania</w:t>
            </w:r>
            <w:r w:rsidR="00E530F4" w:rsidRPr="00F57F7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="0003204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="00E530F4" w:rsidRPr="00F57F7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dodatkowe</w:t>
            </w:r>
            <w:r w:rsidR="0003204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="00E530F4" w:rsidRPr="00F57F7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informacje</w:t>
            </w:r>
          </w:p>
          <w:p w14:paraId="52EC4E67" w14:textId="1F3A97CA" w:rsidR="009D7539" w:rsidRPr="009D0FBD" w:rsidRDefault="009D7539" w:rsidP="005F35A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Szczegóły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dotyczące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sposobu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podawania,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ewentualnego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czasowego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wstrzymania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leczenia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oraz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ewentualnego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zmniejszania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dawki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leku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zgodnie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aktualną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Charakterystyką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Produktu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Leczniczego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odpowiedniego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leku.</w:t>
            </w:r>
          </w:p>
          <w:p w14:paraId="64C408DD" w14:textId="3680B69B" w:rsidR="00F75B46" w:rsidRPr="009D0FBD" w:rsidRDefault="00F75B46" w:rsidP="005F35A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Zaleca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się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profilaktykę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żylnej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choroby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zakrzepowo-zatorowej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zgodnie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obowiązującymi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rekomendacjami.</w:t>
            </w:r>
          </w:p>
          <w:p w14:paraId="31FFBED2" w14:textId="42C72778" w:rsidR="00F75B46" w:rsidRPr="00F57F7A" w:rsidRDefault="00F75B46" w:rsidP="005F35A1">
            <w:pPr>
              <w:pStyle w:val="Tekstkomentarza"/>
              <w:spacing w:line="276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F57F7A">
              <w:rPr>
                <w:rFonts w:ascii="Times New Roman" w:eastAsia="Times New Roman" w:hAnsi="Times New Roman" w:cs="Times New Roman"/>
                <w:lang w:eastAsia="pl-PL"/>
              </w:rPr>
              <w:t>W</w:t>
            </w:r>
            <w:r w:rsidR="0003204E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lang w:eastAsia="pl-PL"/>
              </w:rPr>
              <w:t>przypadku</w:t>
            </w:r>
            <w:r w:rsidR="0003204E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lang w:eastAsia="pl-PL"/>
              </w:rPr>
              <w:t>leczenia</w:t>
            </w:r>
            <w:r w:rsidR="0003204E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  <w:r w:rsidRPr="0003204E">
              <w:rPr>
                <w:rFonts w:ascii="Times New Roman" w:eastAsia="Times New Roman" w:hAnsi="Times New Roman" w:cs="Times New Roman"/>
                <w:i/>
                <w:iCs/>
                <w:lang w:eastAsia="pl-PL"/>
              </w:rPr>
              <w:t>daratumumabem</w:t>
            </w:r>
            <w:r w:rsidR="0009494E">
              <w:rPr>
                <w:rFonts w:ascii="Times New Roman" w:eastAsia="Times New Roman" w:hAnsi="Times New Roman" w:cs="Times New Roman"/>
                <w:i/>
                <w:iCs/>
                <w:lang w:eastAsia="pl-PL"/>
              </w:rPr>
              <w:t xml:space="preserve">, </w:t>
            </w:r>
            <w:proofErr w:type="spellStart"/>
            <w:r w:rsidR="0009494E">
              <w:rPr>
                <w:rFonts w:ascii="Times New Roman" w:eastAsia="Times New Roman" w:hAnsi="Times New Roman" w:cs="Times New Roman"/>
                <w:i/>
                <w:iCs/>
                <w:lang w:eastAsia="pl-PL"/>
              </w:rPr>
              <w:t>teklistamabem</w:t>
            </w:r>
            <w:proofErr w:type="spellEnd"/>
            <w:r w:rsidR="0003204E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lang w:eastAsia="pl-PL"/>
              </w:rPr>
              <w:t>lub</w:t>
            </w:r>
            <w:r w:rsidR="0003204E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lang w:eastAsia="pl-PL"/>
              </w:rPr>
              <w:t>inhibitorami</w:t>
            </w:r>
            <w:r w:rsidR="0003204E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  <w:proofErr w:type="spellStart"/>
            <w:r w:rsidRPr="00F57F7A">
              <w:rPr>
                <w:rFonts w:ascii="Times New Roman" w:eastAsia="Times New Roman" w:hAnsi="Times New Roman" w:cs="Times New Roman"/>
                <w:lang w:eastAsia="pl-PL"/>
              </w:rPr>
              <w:t>proteasomu</w:t>
            </w:r>
            <w:proofErr w:type="spellEnd"/>
            <w:r w:rsidRPr="00F57F7A">
              <w:rPr>
                <w:rFonts w:ascii="Times New Roman" w:eastAsia="Times New Roman" w:hAnsi="Times New Roman" w:cs="Times New Roman"/>
                <w:lang w:eastAsia="pl-PL"/>
              </w:rPr>
              <w:t>,</w:t>
            </w:r>
            <w:r w:rsidR="0003204E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lang w:eastAsia="pl-PL"/>
              </w:rPr>
              <w:t>przed</w:t>
            </w:r>
            <w:r w:rsidR="0003204E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lang w:eastAsia="pl-PL"/>
              </w:rPr>
              <w:t>rozpoczęciem</w:t>
            </w:r>
            <w:r w:rsidR="0003204E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lang w:eastAsia="pl-PL"/>
              </w:rPr>
              <w:t>terapii</w:t>
            </w:r>
            <w:r w:rsidR="0003204E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lang w:eastAsia="pl-PL"/>
              </w:rPr>
              <w:t>zaleca</w:t>
            </w:r>
            <w:r w:rsidR="0003204E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lang w:eastAsia="pl-PL"/>
              </w:rPr>
              <w:t>się</w:t>
            </w:r>
            <w:r w:rsidR="0003204E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lang w:eastAsia="pl-PL"/>
              </w:rPr>
              <w:t>profilaktykę</w:t>
            </w:r>
            <w:r w:rsidR="0003204E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lang w:eastAsia="pl-PL"/>
              </w:rPr>
              <w:t>przeciwwirusową</w:t>
            </w:r>
            <w:r w:rsidR="0003204E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lang w:eastAsia="pl-PL"/>
              </w:rPr>
              <w:t>zapobiegającą</w:t>
            </w:r>
            <w:r w:rsidR="0003204E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lang w:eastAsia="pl-PL"/>
              </w:rPr>
              <w:t>reaktywacji</w:t>
            </w:r>
            <w:r w:rsidR="0003204E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lang w:eastAsia="pl-PL"/>
              </w:rPr>
              <w:t>wirusa</w:t>
            </w:r>
            <w:r w:rsidR="0003204E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  <w:r w:rsidR="00CB6ABC" w:rsidRPr="00F57F7A">
              <w:rPr>
                <w:rFonts w:ascii="Times New Roman" w:eastAsia="Times New Roman" w:hAnsi="Times New Roman" w:cs="Times New Roman"/>
                <w:lang w:eastAsia="pl-PL"/>
              </w:rPr>
              <w:t>HSV/VZV.</w:t>
            </w:r>
          </w:p>
          <w:p w14:paraId="171CF2CA" w14:textId="78C78F28" w:rsidR="00E530F4" w:rsidRPr="00F57F7A" w:rsidRDefault="00E530F4" w:rsidP="005F35A1">
            <w:pPr>
              <w:tabs>
                <w:tab w:val="left" w:pos="1095"/>
              </w:tabs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pl-PL"/>
              </w:rPr>
            </w:pPr>
          </w:p>
          <w:p w14:paraId="384B274E" w14:textId="5C006A00" w:rsidR="00D21B5A" w:rsidRPr="009D0FBD" w:rsidRDefault="00D21B5A" w:rsidP="005F35A1">
            <w:pPr>
              <w:tabs>
                <w:tab w:val="left" w:pos="1095"/>
              </w:tabs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pl-PL"/>
              </w:rPr>
            </w:pP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pl-PL"/>
              </w:rPr>
              <w:t>Leki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pl-PL"/>
              </w:rPr>
              <w:t>podawane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pl-PL"/>
              </w:rPr>
              <w:t>w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pl-PL"/>
              </w:rPr>
              <w:t>infuzji:</w:t>
            </w:r>
          </w:p>
          <w:p w14:paraId="362FA584" w14:textId="38B7BFB1" w:rsidR="00D21B5A" w:rsidRPr="009D0FBD" w:rsidRDefault="00D21B5A" w:rsidP="005F35A1">
            <w:pPr>
              <w:tabs>
                <w:tab w:val="left" w:pos="1095"/>
              </w:tabs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Przed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i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infuzji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należy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podać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leki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zmniejszające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ryzyko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wystąpienia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reakcji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okołoinfuzyjnych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zgodnie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odpowiednią,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aktualną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Charakterystyką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Produktu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Leczniczego.</w:t>
            </w:r>
          </w:p>
          <w:p w14:paraId="5CED8C0C" w14:textId="25DDEA57" w:rsidR="00D21B5A" w:rsidRPr="009D0FBD" w:rsidRDefault="00D21B5A" w:rsidP="005F35A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Zmiany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szybkości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infuzji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powinny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być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prowadzone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zgodnie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odpowiednią,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aktualną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Charakterystyką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Produktu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Leczniczego</w:t>
            </w:r>
            <w:r w:rsidR="00EB1424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.</w:t>
            </w:r>
          </w:p>
          <w:p w14:paraId="16D27091" w14:textId="77777777" w:rsidR="00D21B5A" w:rsidRPr="00F57F7A" w:rsidRDefault="00D21B5A" w:rsidP="005F35A1">
            <w:pPr>
              <w:tabs>
                <w:tab w:val="left" w:pos="1095"/>
              </w:tabs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  <w:p w14:paraId="72ADA5A3" w14:textId="4B788FA5" w:rsidR="00BC3CB9" w:rsidRPr="00180D6D" w:rsidRDefault="006A7A71" w:rsidP="0019219B">
            <w:pPr>
              <w:pStyle w:val="Tekstkomentarza"/>
              <w:spacing w:line="276" w:lineRule="auto"/>
              <w:rPr>
                <w:rFonts w:ascii="Times New Roman" w:hAnsi="Times New Roman"/>
              </w:rPr>
            </w:pPr>
            <w:r w:rsidRPr="00F57F7A">
              <w:rPr>
                <w:rFonts w:ascii="Times New Roman" w:eastAsia="Times New Roman" w:hAnsi="Times New Roman" w:cs="Times New Roman"/>
                <w:lang w:eastAsia="pl-PL"/>
              </w:rPr>
              <w:t>W</w:t>
            </w:r>
            <w:r w:rsidR="0003204E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lang w:eastAsia="pl-PL"/>
              </w:rPr>
              <w:t>przypadku</w:t>
            </w:r>
            <w:r w:rsidR="0003204E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lang w:eastAsia="pl-PL"/>
              </w:rPr>
              <w:t>trwałego</w:t>
            </w:r>
            <w:r w:rsidR="0003204E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lang w:eastAsia="pl-PL"/>
              </w:rPr>
              <w:t>zakończenia</w:t>
            </w:r>
            <w:r w:rsidR="0003204E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lang w:eastAsia="pl-PL"/>
              </w:rPr>
              <w:t>podawania</w:t>
            </w:r>
            <w:r w:rsidR="0003204E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lang w:eastAsia="pl-PL"/>
              </w:rPr>
              <w:t>dowolnego</w:t>
            </w:r>
            <w:r w:rsidR="0003204E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lang w:eastAsia="pl-PL"/>
              </w:rPr>
              <w:t>produktu</w:t>
            </w:r>
            <w:r w:rsidR="0003204E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lang w:eastAsia="pl-PL"/>
              </w:rPr>
              <w:t>leczniczego</w:t>
            </w:r>
            <w:r w:rsidR="0003204E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lang w:eastAsia="pl-PL"/>
              </w:rPr>
              <w:t>wchodzącego</w:t>
            </w:r>
            <w:r w:rsidR="0003204E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lang w:eastAsia="pl-PL"/>
              </w:rPr>
              <w:t>w</w:t>
            </w:r>
            <w:r w:rsidR="0003204E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lang w:eastAsia="pl-PL"/>
              </w:rPr>
              <w:t>skład</w:t>
            </w:r>
            <w:r w:rsidR="0003204E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lang w:eastAsia="pl-PL"/>
              </w:rPr>
              <w:t>schematu</w:t>
            </w:r>
            <w:r w:rsidR="0003204E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lang w:eastAsia="pl-PL"/>
              </w:rPr>
              <w:t>leczenia,</w:t>
            </w:r>
            <w:r w:rsidR="0003204E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lang w:eastAsia="pl-PL"/>
              </w:rPr>
              <w:t>dalsze</w:t>
            </w:r>
            <w:r w:rsidR="0003204E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lang w:eastAsia="pl-PL"/>
              </w:rPr>
              <w:t>podawanie</w:t>
            </w:r>
            <w:r w:rsidR="0003204E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lang w:eastAsia="pl-PL"/>
              </w:rPr>
              <w:t>pozostałych</w:t>
            </w:r>
            <w:r w:rsidR="0003204E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lang w:eastAsia="pl-PL"/>
              </w:rPr>
              <w:t>produktów</w:t>
            </w:r>
            <w:r w:rsidR="0003204E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lang w:eastAsia="pl-PL"/>
              </w:rPr>
              <w:t>leczniczych</w:t>
            </w:r>
            <w:r w:rsidR="0003204E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lang w:eastAsia="pl-PL"/>
              </w:rPr>
              <w:t>zależy</w:t>
            </w:r>
            <w:r w:rsidR="0003204E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lang w:eastAsia="pl-PL"/>
              </w:rPr>
              <w:t>od</w:t>
            </w:r>
            <w:r w:rsidR="0003204E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lang w:eastAsia="pl-PL"/>
              </w:rPr>
              <w:t>decyzji</w:t>
            </w:r>
            <w:r w:rsidR="0003204E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lang w:eastAsia="pl-PL"/>
              </w:rPr>
              <w:t>lekarza.</w:t>
            </w:r>
          </w:p>
        </w:tc>
        <w:tc>
          <w:tcPr>
            <w:tcW w:w="5128" w:type="dxa"/>
          </w:tcPr>
          <w:p w14:paraId="32BBCCA9" w14:textId="405C44B6" w:rsidR="00D34AD7" w:rsidRPr="00F57F7A" w:rsidRDefault="00D34AD7" w:rsidP="005F35A1">
            <w:pPr>
              <w:pStyle w:val="Akapitzlist"/>
              <w:numPr>
                <w:ilvl w:val="0"/>
                <w:numId w:val="36"/>
              </w:numPr>
              <w:autoSpaceDE w:val="0"/>
              <w:autoSpaceDN w:val="0"/>
              <w:adjustRightInd w:val="0"/>
              <w:spacing w:before="120"/>
              <w:contextualSpacing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57F7A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Badania</w:t>
            </w:r>
            <w:r w:rsidR="0003204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b/>
                <w:sz w:val="20"/>
                <w:szCs w:val="20"/>
              </w:rPr>
              <w:t>przy</w:t>
            </w:r>
            <w:r w:rsidR="0003204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b/>
                <w:sz w:val="20"/>
                <w:szCs w:val="20"/>
              </w:rPr>
              <w:t>kwalifikacji</w:t>
            </w:r>
          </w:p>
          <w:p w14:paraId="41EEA154" w14:textId="3DAC6FE6" w:rsidR="00CB79A0" w:rsidRPr="00F57F7A" w:rsidRDefault="00CB79A0" w:rsidP="005F35A1">
            <w:pPr>
              <w:numPr>
                <w:ilvl w:val="3"/>
                <w:numId w:val="36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morfologia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krwi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z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rozmazem;</w:t>
            </w:r>
          </w:p>
          <w:p w14:paraId="7AAFFCB6" w14:textId="1AFB4620" w:rsidR="00CB79A0" w:rsidRPr="00F57F7A" w:rsidRDefault="005B43C8" w:rsidP="005F35A1">
            <w:pPr>
              <w:numPr>
                <w:ilvl w:val="3"/>
                <w:numId w:val="36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oznaczenie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B79A0" w:rsidRPr="00F57F7A">
              <w:rPr>
                <w:rFonts w:ascii="Times New Roman" w:hAnsi="Times New Roman" w:cs="Times New Roman"/>
                <w:sz w:val="20"/>
                <w:szCs w:val="20"/>
              </w:rPr>
              <w:t>stężeni</w:t>
            </w:r>
            <w:r w:rsidR="00E47FBC" w:rsidRPr="00F57F7A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B79A0" w:rsidRPr="00F57F7A">
              <w:rPr>
                <w:rFonts w:ascii="Times New Roman" w:hAnsi="Times New Roman" w:cs="Times New Roman"/>
                <w:sz w:val="20"/>
                <w:szCs w:val="20"/>
              </w:rPr>
              <w:t>wapnia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B79A0" w:rsidRPr="00F57F7A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B79A0" w:rsidRPr="00F57F7A">
              <w:rPr>
                <w:rFonts w:ascii="Times New Roman" w:hAnsi="Times New Roman" w:cs="Times New Roman"/>
                <w:sz w:val="20"/>
                <w:szCs w:val="20"/>
              </w:rPr>
              <w:t>surowicy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krwi</w:t>
            </w:r>
            <w:r w:rsidR="00CB79A0" w:rsidRPr="00F57F7A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64BB90BB" w14:textId="171ACCE4" w:rsidR="005B43C8" w:rsidRPr="00F57F7A" w:rsidRDefault="005B43C8" w:rsidP="005F35A1">
            <w:pPr>
              <w:numPr>
                <w:ilvl w:val="3"/>
                <w:numId w:val="36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oznaczenie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aktywności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aminotransferazy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alaninowej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(ALT);</w:t>
            </w:r>
          </w:p>
          <w:p w14:paraId="0E5D8651" w14:textId="4155EE02" w:rsidR="005B43C8" w:rsidRPr="00F57F7A" w:rsidRDefault="005B43C8" w:rsidP="005F35A1">
            <w:pPr>
              <w:numPr>
                <w:ilvl w:val="3"/>
                <w:numId w:val="36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oznaczenie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stężenia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bilirubiny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47FBC" w:rsidRPr="00F57F7A">
              <w:rPr>
                <w:rFonts w:ascii="Times New Roman" w:hAnsi="Times New Roman" w:cs="Times New Roman"/>
                <w:sz w:val="20"/>
                <w:szCs w:val="20"/>
              </w:rPr>
              <w:t>całkowit</w:t>
            </w:r>
            <w:r w:rsidR="0020486B" w:rsidRPr="00F57F7A">
              <w:rPr>
                <w:rFonts w:ascii="Times New Roman" w:hAnsi="Times New Roman" w:cs="Times New Roman"/>
                <w:sz w:val="20"/>
                <w:szCs w:val="20"/>
              </w:rPr>
              <w:t>ej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0486B" w:rsidRPr="00F57F7A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0486B" w:rsidRPr="00F57F7A">
              <w:rPr>
                <w:rFonts w:ascii="Times New Roman" w:hAnsi="Times New Roman" w:cs="Times New Roman"/>
                <w:sz w:val="20"/>
                <w:szCs w:val="20"/>
              </w:rPr>
              <w:t>surowicy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0486B" w:rsidRPr="00F57F7A">
              <w:rPr>
                <w:rFonts w:ascii="Times New Roman" w:hAnsi="Times New Roman" w:cs="Times New Roman"/>
                <w:sz w:val="20"/>
                <w:szCs w:val="20"/>
              </w:rPr>
              <w:t>krwi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34F67F95" w14:textId="4C115BF5" w:rsidR="005B43C8" w:rsidRPr="00F57F7A" w:rsidRDefault="005B43C8" w:rsidP="005F35A1">
            <w:pPr>
              <w:numPr>
                <w:ilvl w:val="3"/>
                <w:numId w:val="36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oznaczenie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stężenia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kreatyniny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47FBC" w:rsidRPr="00F57F7A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47FBC" w:rsidRPr="00F57F7A">
              <w:rPr>
                <w:rFonts w:ascii="Times New Roman" w:hAnsi="Times New Roman" w:cs="Times New Roman"/>
                <w:sz w:val="20"/>
                <w:szCs w:val="20"/>
              </w:rPr>
              <w:t>surowicy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47FBC" w:rsidRPr="00F57F7A">
              <w:rPr>
                <w:rFonts w:ascii="Times New Roman" w:hAnsi="Times New Roman" w:cs="Times New Roman"/>
                <w:sz w:val="20"/>
                <w:szCs w:val="20"/>
              </w:rPr>
              <w:t>krwi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6F894CC5" w14:textId="24286BDA" w:rsidR="005B43C8" w:rsidRPr="00F57F7A" w:rsidRDefault="005B43C8" w:rsidP="005F35A1">
            <w:pPr>
              <w:numPr>
                <w:ilvl w:val="3"/>
                <w:numId w:val="36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oznaczenie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klirensu</w:t>
            </w:r>
            <w:proofErr w:type="spellEnd"/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kreatyniny;</w:t>
            </w:r>
          </w:p>
          <w:p w14:paraId="172FB674" w14:textId="460E4C66" w:rsidR="005B43C8" w:rsidRPr="00F57F7A" w:rsidRDefault="005B43C8" w:rsidP="005F35A1">
            <w:pPr>
              <w:numPr>
                <w:ilvl w:val="3"/>
                <w:numId w:val="36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oznaczenie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stężeni</w:t>
            </w:r>
            <w:r w:rsidR="00E47FBC" w:rsidRPr="00F57F7A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białka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M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surowicy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krwi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lub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moczu;</w:t>
            </w:r>
          </w:p>
          <w:p w14:paraId="0260DD2B" w14:textId="1898A988" w:rsidR="00CB79A0" w:rsidRPr="00F57F7A" w:rsidRDefault="00CB79A0" w:rsidP="005F35A1">
            <w:pPr>
              <w:numPr>
                <w:ilvl w:val="3"/>
                <w:numId w:val="36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niskodawkowa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TK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układu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kostnego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lub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badanie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RTG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(w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przypadku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pacjentów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z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opornym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lub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nawrotowym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szpiczakiem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plazmocytowym</w:t>
            </w:r>
            <w:r w:rsidR="00CF12A4"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badanie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kośćca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do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decyzji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lekarza);</w:t>
            </w:r>
          </w:p>
          <w:p w14:paraId="3844B69B" w14:textId="0B64F396" w:rsidR="0092230C" w:rsidRPr="00F57F7A" w:rsidRDefault="0092230C" w:rsidP="005F35A1">
            <w:pPr>
              <w:numPr>
                <w:ilvl w:val="3"/>
                <w:numId w:val="36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test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ciążowy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(u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kobiet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wieku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rozrodczym)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o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czułości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min.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25mIU/ml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wykonany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dniu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kwalifikacji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nie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wcześniej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niż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dni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przed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wydaniem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leku</w:t>
            </w:r>
            <w:r w:rsidRPr="00F57F7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;</w:t>
            </w:r>
          </w:p>
          <w:p w14:paraId="33F2F9A8" w14:textId="265B8123" w:rsidR="008178EF" w:rsidRPr="00F57F7A" w:rsidRDefault="005B43C8" w:rsidP="005F35A1">
            <w:pPr>
              <w:pStyle w:val="Akapitzlist"/>
              <w:numPr>
                <w:ilvl w:val="3"/>
                <w:numId w:val="36"/>
              </w:numPr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dodatkowo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przypadku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schematu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IRd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zgodnie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z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kryteriami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kwalifikacji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do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schematu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IRd</w:t>
            </w:r>
            <w:r w:rsidR="0003204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178EF" w:rsidRPr="00F57F7A">
              <w:rPr>
                <w:rFonts w:ascii="Times New Roman" w:hAnsi="Times New Roman" w:cs="Times New Roman"/>
                <w:sz w:val="20"/>
                <w:szCs w:val="20"/>
              </w:rPr>
              <w:t>badania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178EF" w:rsidRPr="00F57F7A">
              <w:rPr>
                <w:rFonts w:ascii="Times New Roman" w:hAnsi="Times New Roman" w:cs="Times New Roman"/>
                <w:sz w:val="20"/>
                <w:szCs w:val="20"/>
              </w:rPr>
              <w:t>potwierdzające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178EF" w:rsidRPr="00F57F7A">
              <w:rPr>
                <w:rFonts w:ascii="Times New Roman" w:hAnsi="Times New Roman" w:cs="Times New Roman"/>
                <w:sz w:val="20"/>
                <w:szCs w:val="20"/>
              </w:rPr>
              <w:t>obecność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178EF" w:rsidRPr="00F57F7A">
              <w:rPr>
                <w:rFonts w:ascii="Times New Roman" w:hAnsi="Times New Roman" w:cs="Times New Roman"/>
                <w:sz w:val="20"/>
                <w:szCs w:val="20"/>
              </w:rPr>
              <w:t>aberracji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178EF" w:rsidRPr="00F57F7A">
              <w:rPr>
                <w:rFonts w:ascii="Times New Roman" w:hAnsi="Times New Roman" w:cs="Times New Roman"/>
                <w:sz w:val="20"/>
                <w:szCs w:val="20"/>
              </w:rPr>
              <w:t>cytogenetycznych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178EF" w:rsidRPr="00F57F7A">
              <w:rPr>
                <w:rFonts w:ascii="Times New Roman" w:hAnsi="Times New Roman" w:cs="Times New Roman"/>
                <w:sz w:val="20"/>
                <w:szCs w:val="20"/>
              </w:rPr>
              <w:t>z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178EF" w:rsidRPr="00F57F7A">
              <w:rPr>
                <w:rFonts w:ascii="Times New Roman" w:hAnsi="Times New Roman" w:cs="Times New Roman"/>
                <w:sz w:val="20"/>
                <w:szCs w:val="20"/>
              </w:rPr>
              <w:t>grupy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178EF" w:rsidRPr="00F57F7A">
              <w:rPr>
                <w:rFonts w:ascii="Times New Roman" w:hAnsi="Times New Roman" w:cs="Times New Roman"/>
                <w:sz w:val="20"/>
                <w:szCs w:val="20"/>
              </w:rPr>
              <w:t>wysokiego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178EF" w:rsidRPr="00F57F7A">
              <w:rPr>
                <w:rFonts w:ascii="Times New Roman" w:hAnsi="Times New Roman" w:cs="Times New Roman"/>
                <w:sz w:val="20"/>
                <w:szCs w:val="20"/>
              </w:rPr>
              <w:t>ryzyka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2ED29999" w14:textId="345E7673" w:rsidR="00185536" w:rsidRPr="00F57F7A" w:rsidRDefault="005B43C8" w:rsidP="005F35A1">
            <w:pPr>
              <w:numPr>
                <w:ilvl w:val="3"/>
                <w:numId w:val="36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dodatkowo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przypadku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schematu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DVTd,</w:t>
            </w:r>
            <w:r w:rsidR="0003204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="00605A72" w:rsidRPr="00F57F7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DVd,</w:t>
            </w:r>
            <w:r w:rsidR="0003204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DRd</w:t>
            </w:r>
            <w:r w:rsidR="00185536" w:rsidRPr="00F57F7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,</w:t>
            </w:r>
            <w:r w:rsidR="0003204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="00185536" w:rsidRPr="00F57F7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IsaPd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85536" w:rsidRPr="00F57F7A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B79A0" w:rsidRPr="00F57F7A">
              <w:rPr>
                <w:rFonts w:ascii="Times New Roman" w:hAnsi="Times New Roman" w:cs="Times New Roman"/>
                <w:sz w:val="20"/>
                <w:szCs w:val="20"/>
              </w:rPr>
              <w:t>pośredni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B79A0" w:rsidRPr="00F57F7A">
              <w:rPr>
                <w:rFonts w:ascii="Times New Roman" w:hAnsi="Times New Roman" w:cs="Times New Roman"/>
                <w:sz w:val="20"/>
                <w:szCs w:val="20"/>
              </w:rPr>
              <w:t>test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B79A0" w:rsidRPr="00F57F7A">
              <w:rPr>
                <w:rFonts w:ascii="Times New Roman" w:hAnsi="Times New Roman" w:cs="Times New Roman"/>
                <w:sz w:val="20"/>
                <w:szCs w:val="20"/>
              </w:rPr>
              <w:t>antyglobulinowy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B79A0" w:rsidRPr="00F57F7A">
              <w:rPr>
                <w:rFonts w:ascii="Times New Roman" w:hAnsi="Times New Roman" w:cs="Times New Roman"/>
                <w:sz w:val="20"/>
                <w:szCs w:val="20"/>
              </w:rPr>
              <w:t>(pośredni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84888" w:rsidRPr="00F57F7A">
              <w:rPr>
                <w:rFonts w:ascii="Times New Roman" w:hAnsi="Times New Roman" w:cs="Times New Roman"/>
                <w:sz w:val="20"/>
                <w:szCs w:val="20"/>
              </w:rPr>
              <w:t>test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B79A0" w:rsidRPr="00F57F7A">
              <w:rPr>
                <w:rFonts w:ascii="Times New Roman" w:hAnsi="Times New Roman" w:cs="Times New Roman"/>
                <w:sz w:val="20"/>
                <w:szCs w:val="20"/>
              </w:rPr>
              <w:t>Coombs’a)</w:t>
            </w:r>
            <w:r w:rsidR="00185536" w:rsidRPr="00F57F7A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04A58ECF" w14:textId="7C4C5679" w:rsidR="005B43C8" w:rsidRPr="00F57F7A" w:rsidRDefault="00185536" w:rsidP="005F35A1">
            <w:pPr>
              <w:numPr>
                <w:ilvl w:val="3"/>
                <w:numId w:val="36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dodatkowo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przypadku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schematu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DVTd,</w:t>
            </w:r>
            <w:r w:rsidR="0003204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="00605A72" w:rsidRPr="00F57F7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DVd,</w:t>
            </w:r>
            <w:r w:rsidR="0003204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DRd</w:t>
            </w:r>
            <w:r w:rsidR="00CF12A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="00505B3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BPd</w:t>
            </w:r>
            <w:proofErr w:type="spellEnd"/>
            <w:r w:rsidR="00505B3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="00505B3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BVd</w:t>
            </w:r>
            <w:proofErr w:type="spellEnd"/>
            <w:r w:rsidR="00505B3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="00CF12A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Tec</w:t>
            </w:r>
            <w:proofErr w:type="spellEnd"/>
            <w:r w:rsidR="00B62EB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="00B62EB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Elra</w:t>
            </w:r>
            <w:proofErr w:type="spellEnd"/>
            <w:r w:rsidR="0000546F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, Tal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B43C8" w:rsidRPr="00F57F7A">
              <w:rPr>
                <w:rFonts w:ascii="Times New Roman" w:hAnsi="Times New Roman" w:cs="Times New Roman"/>
                <w:sz w:val="20"/>
                <w:szCs w:val="20"/>
              </w:rPr>
              <w:t>badanie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B43C8" w:rsidRPr="00F57F7A">
              <w:rPr>
                <w:rFonts w:ascii="Times New Roman" w:hAnsi="Times New Roman" w:cs="Times New Roman"/>
                <w:sz w:val="20"/>
                <w:szCs w:val="20"/>
              </w:rPr>
              <w:t>przesiewowe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B43C8" w:rsidRPr="00F57F7A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B43C8" w:rsidRPr="00F57F7A">
              <w:rPr>
                <w:rFonts w:ascii="Times New Roman" w:hAnsi="Times New Roman" w:cs="Times New Roman"/>
                <w:sz w:val="20"/>
                <w:szCs w:val="20"/>
              </w:rPr>
              <w:t>kierunku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B43C8" w:rsidRPr="00F57F7A">
              <w:rPr>
                <w:rFonts w:ascii="Times New Roman" w:hAnsi="Times New Roman" w:cs="Times New Roman"/>
                <w:sz w:val="20"/>
                <w:szCs w:val="20"/>
              </w:rPr>
              <w:t>HBV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B43C8" w:rsidRPr="00F57F7A">
              <w:rPr>
                <w:rFonts w:ascii="Times New Roman" w:hAnsi="Times New Roman" w:cs="Times New Roman"/>
                <w:sz w:val="20"/>
                <w:szCs w:val="20"/>
              </w:rPr>
              <w:t>(HBsAg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B43C8" w:rsidRPr="00F57F7A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B43C8" w:rsidRPr="00F57F7A">
              <w:rPr>
                <w:rFonts w:ascii="Times New Roman" w:hAnsi="Times New Roman" w:cs="Times New Roman"/>
                <w:sz w:val="20"/>
                <w:szCs w:val="20"/>
              </w:rPr>
              <w:t>HBcAb,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B43C8" w:rsidRPr="00F57F7A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B43C8" w:rsidRPr="00F57F7A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B43C8" w:rsidRPr="00F57F7A">
              <w:rPr>
                <w:rFonts w:ascii="Times New Roman" w:hAnsi="Times New Roman" w:cs="Times New Roman"/>
                <w:sz w:val="20"/>
                <w:szCs w:val="20"/>
              </w:rPr>
              <w:t>razie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B43C8" w:rsidRPr="00F57F7A">
              <w:rPr>
                <w:rFonts w:ascii="Times New Roman" w:hAnsi="Times New Roman" w:cs="Times New Roman"/>
                <w:sz w:val="20"/>
                <w:szCs w:val="20"/>
              </w:rPr>
              <w:t>konieczności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B43C8" w:rsidRPr="00F57F7A">
              <w:rPr>
                <w:rFonts w:ascii="Times New Roman" w:hAnsi="Times New Roman" w:cs="Times New Roman"/>
                <w:sz w:val="20"/>
                <w:szCs w:val="20"/>
              </w:rPr>
              <w:t>HBV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B43C8" w:rsidRPr="00F57F7A">
              <w:rPr>
                <w:rFonts w:ascii="Times New Roman" w:hAnsi="Times New Roman" w:cs="Times New Roman"/>
                <w:sz w:val="20"/>
                <w:szCs w:val="20"/>
              </w:rPr>
              <w:t>DNA);</w:t>
            </w:r>
          </w:p>
          <w:p w14:paraId="4C244E10" w14:textId="6C35EE3D" w:rsidR="005B43C8" w:rsidRPr="00F57F7A" w:rsidRDefault="005B43C8" w:rsidP="005F35A1">
            <w:pPr>
              <w:pStyle w:val="Akapitzlist"/>
              <w:numPr>
                <w:ilvl w:val="3"/>
                <w:numId w:val="36"/>
              </w:numPr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dodatkowo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przypadku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schematu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Kd,</w:t>
            </w:r>
            <w:r w:rsidR="0003204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KRd:</w:t>
            </w:r>
          </w:p>
          <w:p w14:paraId="69AD62E5" w14:textId="6A865214" w:rsidR="005B43C8" w:rsidRPr="00F57F7A" w:rsidRDefault="00E47FBC" w:rsidP="005F35A1">
            <w:pPr>
              <w:pStyle w:val="Akapitzlist"/>
              <w:numPr>
                <w:ilvl w:val="4"/>
                <w:numId w:val="36"/>
              </w:numPr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oznaczenie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B79A0" w:rsidRPr="00F57F7A">
              <w:rPr>
                <w:rFonts w:ascii="Times New Roman" w:hAnsi="Times New Roman" w:cs="Times New Roman"/>
                <w:sz w:val="20"/>
                <w:szCs w:val="20"/>
              </w:rPr>
              <w:t>stężeni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B79A0" w:rsidRPr="00F57F7A">
              <w:rPr>
                <w:rFonts w:ascii="Times New Roman" w:hAnsi="Times New Roman" w:cs="Times New Roman"/>
                <w:sz w:val="20"/>
                <w:szCs w:val="20"/>
              </w:rPr>
              <w:t>potasu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B79A0" w:rsidRPr="00F57F7A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B79A0" w:rsidRPr="00F57F7A">
              <w:rPr>
                <w:rFonts w:ascii="Times New Roman" w:hAnsi="Times New Roman" w:cs="Times New Roman"/>
                <w:sz w:val="20"/>
                <w:szCs w:val="20"/>
              </w:rPr>
              <w:t>surowicy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B79A0" w:rsidRPr="00F57F7A">
              <w:rPr>
                <w:rFonts w:ascii="Times New Roman" w:hAnsi="Times New Roman" w:cs="Times New Roman"/>
                <w:sz w:val="20"/>
                <w:szCs w:val="20"/>
              </w:rPr>
              <w:t>krwi,</w:t>
            </w:r>
          </w:p>
          <w:p w14:paraId="7AC8114E" w14:textId="6EF60EC6" w:rsidR="005B43C8" w:rsidRPr="00F57F7A" w:rsidRDefault="005B43C8" w:rsidP="005F35A1">
            <w:pPr>
              <w:pStyle w:val="Akapitzlist"/>
              <w:numPr>
                <w:ilvl w:val="4"/>
                <w:numId w:val="36"/>
              </w:numPr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elektrokardiograf</w:t>
            </w:r>
            <w:r w:rsidR="0020486B" w:rsidRPr="00F57F7A">
              <w:rPr>
                <w:rFonts w:ascii="Times New Roman" w:hAnsi="Times New Roman" w:cs="Times New Roman"/>
                <w:sz w:val="20"/>
                <w:szCs w:val="20"/>
              </w:rPr>
              <w:t>ia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CB79A0" w:rsidRPr="00F57F7A">
              <w:rPr>
                <w:rFonts w:ascii="Times New Roman" w:hAnsi="Times New Roman" w:cs="Times New Roman"/>
                <w:sz w:val="20"/>
                <w:szCs w:val="20"/>
              </w:rPr>
              <w:t>EKG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),</w:t>
            </w:r>
          </w:p>
          <w:p w14:paraId="69648643" w14:textId="735B63D0" w:rsidR="00CB79A0" w:rsidRDefault="00CB79A0" w:rsidP="005F35A1">
            <w:pPr>
              <w:pStyle w:val="Akapitzlist"/>
              <w:numPr>
                <w:ilvl w:val="4"/>
                <w:numId w:val="36"/>
              </w:numPr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ocena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frakcji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wyrzutowej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lewej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komory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serca</w:t>
            </w:r>
            <w:r w:rsidR="001C490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6F96E86B" w14:textId="5235C453" w:rsidR="00BD5A01" w:rsidRPr="00BD5A01" w:rsidRDefault="00BD5A01" w:rsidP="00BD5A01">
            <w:pPr>
              <w:pStyle w:val="Akapitzlist"/>
              <w:numPr>
                <w:ilvl w:val="3"/>
                <w:numId w:val="36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dodatkowo w przypadku schematu </w:t>
            </w:r>
            <w:proofErr w:type="spellStart"/>
            <w:r w:rsidRPr="00BD5A0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BPd</w:t>
            </w:r>
            <w:proofErr w:type="spellEnd"/>
            <w:r w:rsidRPr="00BD5A0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BD5A0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BVd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– badanie okulistyczne (</w:t>
            </w:r>
            <w:r w:rsidRPr="003E701F">
              <w:rPr>
                <w:rFonts w:ascii="Times New Roman" w:hAnsi="Times New Roman"/>
                <w:sz w:val="20"/>
              </w:rPr>
              <w:t>w tym badani</w:t>
            </w:r>
            <w:r>
              <w:rPr>
                <w:rFonts w:ascii="Times New Roman" w:hAnsi="Times New Roman"/>
                <w:sz w:val="20"/>
              </w:rPr>
              <w:t>e</w:t>
            </w:r>
            <w:r w:rsidRPr="003E701F">
              <w:rPr>
                <w:rFonts w:ascii="Times New Roman" w:hAnsi="Times New Roman"/>
                <w:sz w:val="20"/>
              </w:rPr>
              <w:t xml:space="preserve"> ostrości wzroku i badani</w:t>
            </w:r>
            <w:r>
              <w:rPr>
                <w:rFonts w:ascii="Times New Roman" w:hAnsi="Times New Roman"/>
                <w:sz w:val="20"/>
              </w:rPr>
              <w:t>e</w:t>
            </w:r>
            <w:r w:rsidRPr="003E701F">
              <w:rPr>
                <w:rFonts w:ascii="Times New Roman" w:hAnsi="Times New Roman"/>
                <w:sz w:val="20"/>
              </w:rPr>
              <w:t xml:space="preserve"> z użyciem lampy szczelinowej</w:t>
            </w:r>
            <w:r>
              <w:rPr>
                <w:rFonts w:ascii="Times New Roman" w:hAnsi="Times New Roman"/>
                <w:sz w:val="20"/>
              </w:rPr>
              <w:t>).</w:t>
            </w:r>
          </w:p>
          <w:p w14:paraId="61A85B81" w14:textId="1D8EC583" w:rsidR="00CB79A0" w:rsidRPr="009D0FBD" w:rsidRDefault="00CB79A0" w:rsidP="005F35A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D0FBD">
              <w:rPr>
                <w:rFonts w:ascii="Times New Roman" w:hAnsi="Times New Roman" w:cs="Times New Roman"/>
                <w:sz w:val="20"/>
                <w:szCs w:val="20"/>
              </w:rPr>
              <w:t>Badania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hAnsi="Times New Roman" w:cs="Times New Roman"/>
                <w:sz w:val="20"/>
                <w:szCs w:val="20"/>
              </w:rPr>
              <w:t>powinny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hAnsi="Times New Roman" w:cs="Times New Roman"/>
                <w:sz w:val="20"/>
                <w:szCs w:val="20"/>
              </w:rPr>
              <w:t>być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hAnsi="Times New Roman" w:cs="Times New Roman"/>
                <w:sz w:val="20"/>
                <w:szCs w:val="20"/>
              </w:rPr>
              <w:t>wykonane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hAnsi="Times New Roman" w:cs="Times New Roman"/>
                <w:sz w:val="20"/>
                <w:szCs w:val="20"/>
              </w:rPr>
              <w:t>ciągu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hAnsi="Times New Roman" w:cs="Times New Roman"/>
                <w:sz w:val="20"/>
                <w:szCs w:val="20"/>
              </w:rPr>
              <w:t>nie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hAnsi="Times New Roman" w:cs="Times New Roman"/>
                <w:sz w:val="20"/>
                <w:szCs w:val="20"/>
              </w:rPr>
              <w:t>więcej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hAnsi="Times New Roman" w:cs="Times New Roman"/>
                <w:sz w:val="20"/>
                <w:szCs w:val="20"/>
              </w:rPr>
              <w:t>niż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hAnsi="Times New Roman" w:cs="Times New Roman"/>
                <w:sz w:val="20"/>
                <w:szCs w:val="20"/>
              </w:rPr>
              <w:t>tygodni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hAnsi="Times New Roman" w:cs="Times New Roman"/>
                <w:sz w:val="20"/>
                <w:szCs w:val="20"/>
              </w:rPr>
              <w:t>poprzedzających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hAnsi="Times New Roman" w:cs="Times New Roman"/>
                <w:sz w:val="20"/>
                <w:szCs w:val="20"/>
              </w:rPr>
              <w:t>rozpoczęcie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hAnsi="Times New Roman" w:cs="Times New Roman"/>
                <w:sz w:val="20"/>
                <w:szCs w:val="20"/>
              </w:rPr>
              <w:t>leczenia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Start"/>
            <w:r w:rsidRPr="009D0FBD">
              <w:rPr>
                <w:rFonts w:ascii="Times New Roman" w:hAnsi="Times New Roman" w:cs="Times New Roman"/>
                <w:sz w:val="20"/>
                <w:szCs w:val="20"/>
              </w:rPr>
              <w:t>za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hAnsi="Times New Roman" w:cs="Times New Roman"/>
                <w:sz w:val="20"/>
                <w:szCs w:val="20"/>
              </w:rPr>
              <w:t>wyjątkiem</w:t>
            </w:r>
            <w:proofErr w:type="gramEnd"/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hAnsi="Times New Roman" w:cs="Times New Roman"/>
                <w:sz w:val="20"/>
                <w:szCs w:val="20"/>
              </w:rPr>
              <w:t>wskazanym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hAnsi="Times New Roman" w:cs="Times New Roman"/>
                <w:sz w:val="20"/>
                <w:szCs w:val="20"/>
              </w:rPr>
              <w:t>dla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hAnsi="Times New Roman" w:cs="Times New Roman"/>
                <w:sz w:val="20"/>
                <w:szCs w:val="20"/>
              </w:rPr>
              <w:t>badania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hAnsi="Times New Roman" w:cs="Times New Roman"/>
                <w:sz w:val="20"/>
                <w:szCs w:val="20"/>
              </w:rPr>
              <w:t>pkt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F12A4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9D0FBD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hAnsi="Times New Roman" w:cs="Times New Roman"/>
                <w:sz w:val="20"/>
                <w:szCs w:val="20"/>
              </w:rPr>
              <w:t>oraz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9D0FBD">
              <w:rPr>
                <w:rFonts w:ascii="Times New Roman" w:hAnsi="Times New Roman" w:cs="Times New Roman"/>
                <w:sz w:val="20"/>
                <w:szCs w:val="20"/>
              </w:rPr>
              <w:t>za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hAnsi="Times New Roman" w:cs="Times New Roman"/>
                <w:sz w:val="20"/>
                <w:szCs w:val="20"/>
              </w:rPr>
              <w:t>wyjątkiem</w:t>
            </w:r>
            <w:proofErr w:type="gramEnd"/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hAnsi="Times New Roman" w:cs="Times New Roman"/>
                <w:sz w:val="20"/>
                <w:szCs w:val="20"/>
              </w:rPr>
              <w:t>badań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hAnsi="Times New Roman" w:cs="Times New Roman"/>
                <w:sz w:val="20"/>
                <w:szCs w:val="20"/>
              </w:rPr>
              <w:t>z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hAnsi="Times New Roman" w:cs="Times New Roman"/>
                <w:sz w:val="20"/>
                <w:szCs w:val="20"/>
              </w:rPr>
              <w:t>pkt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CF12A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9D0FBD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hAnsi="Times New Roman" w:cs="Times New Roman"/>
                <w:sz w:val="20"/>
                <w:szCs w:val="20"/>
              </w:rPr>
              <w:t>które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hAnsi="Times New Roman" w:cs="Times New Roman"/>
                <w:sz w:val="20"/>
                <w:szCs w:val="20"/>
              </w:rPr>
              <w:t>mogą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hAnsi="Times New Roman" w:cs="Times New Roman"/>
                <w:sz w:val="20"/>
                <w:szCs w:val="20"/>
              </w:rPr>
              <w:t>być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hAnsi="Times New Roman" w:cs="Times New Roman"/>
                <w:sz w:val="20"/>
                <w:szCs w:val="20"/>
              </w:rPr>
              <w:t>wykonane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hAnsi="Times New Roman" w:cs="Times New Roman"/>
                <w:sz w:val="20"/>
                <w:szCs w:val="20"/>
              </w:rPr>
              <w:t>wcześniej).</w:t>
            </w:r>
          </w:p>
          <w:p w14:paraId="5BF96001" w14:textId="39F27718" w:rsidR="00075B4B" w:rsidRPr="00F57F7A" w:rsidRDefault="00075B4B" w:rsidP="005F35A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  <w:p w14:paraId="4379BB00" w14:textId="5523146D" w:rsidR="00CB79A0" w:rsidRPr="00F57F7A" w:rsidRDefault="00CB79A0" w:rsidP="005F35A1">
            <w:pPr>
              <w:pStyle w:val="Akapitzlist"/>
              <w:numPr>
                <w:ilvl w:val="0"/>
                <w:numId w:val="36"/>
              </w:numPr>
              <w:autoSpaceDE w:val="0"/>
              <w:autoSpaceDN w:val="0"/>
              <w:adjustRightInd w:val="0"/>
              <w:contextualSpacing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57F7A">
              <w:rPr>
                <w:rFonts w:ascii="Times New Roman" w:hAnsi="Times New Roman" w:cs="Times New Roman"/>
                <w:b/>
                <w:sz w:val="20"/>
                <w:szCs w:val="20"/>
              </w:rPr>
              <w:t>Monitorowanie</w:t>
            </w:r>
            <w:r w:rsidR="0003204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E47FBC" w:rsidRPr="00F57F7A">
              <w:rPr>
                <w:rFonts w:ascii="Times New Roman" w:hAnsi="Times New Roman" w:cs="Times New Roman"/>
                <w:b/>
                <w:sz w:val="20"/>
                <w:szCs w:val="20"/>
              </w:rPr>
              <w:t>bezpieczeństwa</w:t>
            </w:r>
            <w:r w:rsidR="0003204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b/>
                <w:sz w:val="20"/>
                <w:szCs w:val="20"/>
              </w:rPr>
              <w:t>leczenia</w:t>
            </w:r>
          </w:p>
          <w:p w14:paraId="3007BE0D" w14:textId="455C18E6" w:rsidR="00CB79A0" w:rsidRPr="00BD5A01" w:rsidRDefault="00CB79A0" w:rsidP="0019219B">
            <w:pPr>
              <w:pStyle w:val="Akapitzlist"/>
              <w:numPr>
                <w:ilvl w:val="1"/>
                <w:numId w:val="36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BD5A01">
              <w:rPr>
                <w:rFonts w:ascii="Times New Roman" w:hAnsi="Times New Roman" w:cs="Times New Roman"/>
                <w:sz w:val="20"/>
                <w:szCs w:val="20"/>
              </w:rPr>
              <w:t>Badania</w:t>
            </w:r>
            <w:r w:rsidR="0003204E" w:rsidRPr="00BD5A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D5A01">
              <w:rPr>
                <w:rFonts w:ascii="Times New Roman" w:hAnsi="Times New Roman" w:cs="Times New Roman"/>
                <w:sz w:val="20"/>
                <w:szCs w:val="20"/>
              </w:rPr>
              <w:t>wykonywane</w:t>
            </w:r>
            <w:r w:rsidR="0003204E" w:rsidRPr="00BD5A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D5A01">
              <w:rPr>
                <w:rFonts w:ascii="Times New Roman" w:hAnsi="Times New Roman" w:cs="Times New Roman"/>
                <w:sz w:val="20"/>
                <w:szCs w:val="20"/>
              </w:rPr>
              <w:t>przed</w:t>
            </w:r>
            <w:r w:rsidR="0003204E" w:rsidRPr="00BD5A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D5A01">
              <w:rPr>
                <w:rFonts w:ascii="Times New Roman" w:hAnsi="Times New Roman" w:cs="Times New Roman"/>
                <w:sz w:val="20"/>
                <w:szCs w:val="20"/>
              </w:rPr>
              <w:t>każdym</w:t>
            </w:r>
            <w:r w:rsidR="0003204E" w:rsidRPr="00BD5A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D5A01">
              <w:rPr>
                <w:rFonts w:ascii="Times New Roman" w:hAnsi="Times New Roman" w:cs="Times New Roman"/>
                <w:sz w:val="20"/>
                <w:szCs w:val="20"/>
              </w:rPr>
              <w:t>cyklem</w:t>
            </w:r>
            <w:r w:rsidR="0003204E" w:rsidRPr="00BD5A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D5A01">
              <w:rPr>
                <w:rFonts w:ascii="Times New Roman" w:hAnsi="Times New Roman" w:cs="Times New Roman"/>
                <w:sz w:val="20"/>
                <w:szCs w:val="20"/>
              </w:rPr>
              <w:t>leczenia:</w:t>
            </w:r>
          </w:p>
          <w:p w14:paraId="3412C467" w14:textId="70BF9AE1" w:rsidR="00CB79A0" w:rsidRPr="00F57F7A" w:rsidRDefault="00CB79A0" w:rsidP="005F35A1">
            <w:pPr>
              <w:numPr>
                <w:ilvl w:val="3"/>
                <w:numId w:val="36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57F7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morfologia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krwi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z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rozmazem</w:t>
            </w:r>
            <w:r w:rsidR="0063540A" w:rsidRPr="00F57F7A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3123F7DF" w14:textId="290DBDDC" w:rsidR="008178EF" w:rsidRPr="00F57F7A" w:rsidRDefault="0092230C" w:rsidP="005F35A1">
            <w:pPr>
              <w:pStyle w:val="Akapitzlist"/>
              <w:numPr>
                <w:ilvl w:val="3"/>
                <w:numId w:val="36"/>
              </w:numPr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test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ciążowy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(u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kobiet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wieku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rozrodczym)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o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czułości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min.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25mIU/ml</w:t>
            </w:r>
            <w:r w:rsidR="008178EF" w:rsidRPr="00F57F7A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178EF" w:rsidRPr="00F57F7A">
              <w:rPr>
                <w:rFonts w:ascii="Times New Roman" w:hAnsi="Times New Roman" w:cs="Times New Roman"/>
                <w:sz w:val="20"/>
                <w:szCs w:val="20"/>
              </w:rPr>
              <w:t>zgodnie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178EF" w:rsidRPr="00F57F7A">
              <w:rPr>
                <w:rFonts w:ascii="Times New Roman" w:hAnsi="Times New Roman" w:cs="Times New Roman"/>
                <w:sz w:val="20"/>
                <w:szCs w:val="20"/>
              </w:rPr>
              <w:t>z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178EF" w:rsidRPr="00F57F7A">
              <w:rPr>
                <w:rFonts w:ascii="Times New Roman" w:hAnsi="Times New Roman" w:cs="Times New Roman"/>
                <w:sz w:val="20"/>
                <w:szCs w:val="20"/>
              </w:rPr>
              <w:t>zaleceniami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178EF" w:rsidRPr="00F57F7A">
              <w:rPr>
                <w:rFonts w:ascii="Times New Roman" w:hAnsi="Times New Roman" w:cs="Times New Roman"/>
                <w:sz w:val="20"/>
                <w:szCs w:val="20"/>
              </w:rPr>
              <w:t>odpowiedniej,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178EF" w:rsidRPr="00F57F7A">
              <w:rPr>
                <w:rFonts w:ascii="Times New Roman" w:hAnsi="Times New Roman" w:cs="Times New Roman"/>
                <w:sz w:val="20"/>
                <w:szCs w:val="20"/>
              </w:rPr>
              <w:t>aktualnej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178EF" w:rsidRPr="00F57F7A">
              <w:rPr>
                <w:rFonts w:ascii="Times New Roman" w:hAnsi="Times New Roman" w:cs="Times New Roman"/>
                <w:sz w:val="20"/>
                <w:szCs w:val="20"/>
              </w:rPr>
              <w:t>Charakterystyki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178EF" w:rsidRPr="00F57F7A">
              <w:rPr>
                <w:rFonts w:ascii="Times New Roman" w:hAnsi="Times New Roman" w:cs="Times New Roman"/>
                <w:sz w:val="20"/>
                <w:szCs w:val="20"/>
              </w:rPr>
              <w:t>Produktu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178EF" w:rsidRPr="00F57F7A">
              <w:rPr>
                <w:rFonts w:ascii="Times New Roman" w:hAnsi="Times New Roman" w:cs="Times New Roman"/>
                <w:sz w:val="20"/>
                <w:szCs w:val="20"/>
              </w:rPr>
              <w:t>Leczniczego;</w:t>
            </w:r>
          </w:p>
          <w:p w14:paraId="3B19FF96" w14:textId="23E77B9A" w:rsidR="00E47FBC" w:rsidRPr="00F57F7A" w:rsidRDefault="00E47FBC" w:rsidP="005F35A1">
            <w:pPr>
              <w:pStyle w:val="Akapitzlist"/>
              <w:numPr>
                <w:ilvl w:val="3"/>
                <w:numId w:val="36"/>
              </w:numPr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57F7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dodatkowo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przypadku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schematu</w:t>
            </w:r>
            <w:r w:rsidR="0003204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pl-PL"/>
              </w:rPr>
              <w:t>DVTd,</w:t>
            </w:r>
            <w:r w:rsidR="0003204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pl-PL"/>
              </w:rPr>
              <w:t>DVd,</w:t>
            </w:r>
            <w:r w:rsidR="0003204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pl-PL"/>
              </w:rPr>
              <w:t xml:space="preserve"> </w:t>
            </w:r>
            <w:r w:rsidRPr="00F57F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pl-PL"/>
              </w:rPr>
              <w:t>DRd</w:t>
            </w:r>
            <w:r w:rsidR="00B8233C" w:rsidRPr="00F57F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pl-PL"/>
              </w:rPr>
              <w:t>,</w:t>
            </w:r>
            <w:r w:rsidR="0003204E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pl-PL"/>
              </w:rPr>
              <w:t xml:space="preserve"> </w:t>
            </w:r>
            <w:r w:rsidR="00B8233C" w:rsidRPr="00F57F7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pl-PL"/>
              </w:rPr>
              <w:t>IsaPd</w:t>
            </w:r>
            <w:r w:rsidR="00DD3AF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pl-PL"/>
              </w:rPr>
              <w:t xml:space="preserve">, </w:t>
            </w:r>
            <w:proofErr w:type="spellStart"/>
            <w:r w:rsidR="00953E8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pl-PL"/>
              </w:rPr>
              <w:t>BPd</w:t>
            </w:r>
            <w:proofErr w:type="spellEnd"/>
            <w:r w:rsidR="00953E8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pl-PL"/>
              </w:rPr>
              <w:t xml:space="preserve">, </w:t>
            </w:r>
            <w:proofErr w:type="spellStart"/>
            <w:r w:rsidR="00953E8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pl-PL"/>
              </w:rPr>
              <w:t>BVd</w:t>
            </w:r>
            <w:proofErr w:type="spellEnd"/>
            <w:r w:rsidR="00953E8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pl-PL"/>
              </w:rPr>
              <w:t xml:space="preserve">, </w:t>
            </w:r>
            <w:proofErr w:type="spellStart"/>
            <w:r w:rsidR="00DD3AFD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pl-PL"/>
              </w:rPr>
              <w:t>Tec</w:t>
            </w:r>
            <w:proofErr w:type="spellEnd"/>
            <w:r w:rsidR="00B62EB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pl-PL"/>
              </w:rPr>
              <w:t xml:space="preserve">, </w:t>
            </w:r>
            <w:proofErr w:type="spellStart"/>
            <w:r w:rsidR="00B62EB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pl-PL"/>
              </w:rPr>
              <w:t>Elra</w:t>
            </w:r>
            <w:proofErr w:type="spellEnd"/>
            <w:r w:rsidR="0000546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pl-PL"/>
              </w:rPr>
              <w:t>, Tal</w:t>
            </w:r>
            <w:r w:rsidR="00543161" w:rsidRPr="00F57F7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:</w:t>
            </w:r>
          </w:p>
          <w:p w14:paraId="798D51F5" w14:textId="323954F9" w:rsidR="00E47FBC" w:rsidRPr="00F57F7A" w:rsidRDefault="00E47FBC" w:rsidP="005F35A1">
            <w:pPr>
              <w:pStyle w:val="Akapitzlist"/>
              <w:numPr>
                <w:ilvl w:val="4"/>
                <w:numId w:val="36"/>
              </w:numPr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oznaczenie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stężenia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wapnia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surowicy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krwi</w:t>
            </w:r>
            <w:r w:rsidR="00543161" w:rsidRPr="00F57F7A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14:paraId="68C3A2DC" w14:textId="0DA33989" w:rsidR="00E47FBC" w:rsidRPr="00F57F7A" w:rsidRDefault="00E47FBC" w:rsidP="005F35A1">
            <w:pPr>
              <w:pStyle w:val="Akapitzlist"/>
              <w:numPr>
                <w:ilvl w:val="4"/>
                <w:numId w:val="36"/>
              </w:numPr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oznaczenie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aktywności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aminotransferazy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alaninowej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(ALT)</w:t>
            </w:r>
            <w:r w:rsidR="00543161" w:rsidRPr="00F57F7A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14:paraId="34C5925C" w14:textId="5E1AFF2E" w:rsidR="00E47FBC" w:rsidRPr="00F57F7A" w:rsidRDefault="00E47FBC" w:rsidP="005F35A1">
            <w:pPr>
              <w:pStyle w:val="Akapitzlist"/>
              <w:numPr>
                <w:ilvl w:val="4"/>
                <w:numId w:val="36"/>
              </w:numPr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oznaczenie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stężenia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bilirubiny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całkowitej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0486B" w:rsidRPr="00F57F7A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0486B" w:rsidRPr="00F57F7A">
              <w:rPr>
                <w:rFonts w:ascii="Times New Roman" w:hAnsi="Times New Roman" w:cs="Times New Roman"/>
                <w:sz w:val="20"/>
                <w:szCs w:val="20"/>
              </w:rPr>
              <w:t>surowicy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0486B" w:rsidRPr="00F57F7A">
              <w:rPr>
                <w:rFonts w:ascii="Times New Roman" w:hAnsi="Times New Roman" w:cs="Times New Roman"/>
                <w:sz w:val="20"/>
                <w:szCs w:val="20"/>
              </w:rPr>
              <w:t>krwi</w:t>
            </w:r>
            <w:r w:rsidR="00543161" w:rsidRPr="00F57F7A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14:paraId="1E046FAD" w14:textId="3CB0D9AB" w:rsidR="00E47FBC" w:rsidRPr="00F57F7A" w:rsidRDefault="00E47FBC" w:rsidP="005F35A1">
            <w:pPr>
              <w:pStyle w:val="Akapitzlist"/>
              <w:numPr>
                <w:ilvl w:val="4"/>
                <w:numId w:val="36"/>
              </w:numPr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oznaczenie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stężenia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kreatyniny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0486B" w:rsidRPr="00F57F7A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0486B" w:rsidRPr="00F57F7A">
              <w:rPr>
                <w:rFonts w:ascii="Times New Roman" w:hAnsi="Times New Roman" w:cs="Times New Roman"/>
                <w:sz w:val="20"/>
                <w:szCs w:val="20"/>
              </w:rPr>
              <w:t>surowicy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0486B" w:rsidRPr="00F57F7A">
              <w:rPr>
                <w:rFonts w:ascii="Times New Roman" w:hAnsi="Times New Roman" w:cs="Times New Roman"/>
                <w:sz w:val="20"/>
                <w:szCs w:val="20"/>
              </w:rPr>
              <w:t>krwi</w:t>
            </w:r>
            <w:r w:rsidR="00543161" w:rsidRPr="00F57F7A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14:paraId="1B802969" w14:textId="0B4609E0" w:rsidR="00E47FBC" w:rsidRPr="00F57F7A" w:rsidRDefault="00E47FBC" w:rsidP="005F35A1">
            <w:pPr>
              <w:pStyle w:val="Akapitzlist"/>
              <w:numPr>
                <w:ilvl w:val="4"/>
                <w:numId w:val="36"/>
              </w:numPr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oznaczenie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klirensu</w:t>
            </w:r>
            <w:proofErr w:type="spellEnd"/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kreatyniny</w:t>
            </w:r>
            <w:r w:rsidR="00543161" w:rsidRPr="00F57F7A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19E55E1A" w14:textId="5D2D94D1" w:rsidR="0020486B" w:rsidRPr="00F57F7A" w:rsidRDefault="0020486B" w:rsidP="005F35A1">
            <w:pPr>
              <w:pStyle w:val="Akapitzlist"/>
              <w:numPr>
                <w:ilvl w:val="3"/>
                <w:numId w:val="36"/>
              </w:numPr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dodatkowo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przypadku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schematu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Kd,</w:t>
            </w:r>
            <w:r w:rsidR="0003204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KRd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14:paraId="7F9796F2" w14:textId="114250AC" w:rsidR="0020486B" w:rsidRPr="00F57F7A" w:rsidRDefault="0020486B" w:rsidP="005F35A1">
            <w:pPr>
              <w:pStyle w:val="Akapitzlist"/>
              <w:numPr>
                <w:ilvl w:val="4"/>
                <w:numId w:val="36"/>
              </w:numPr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oznaczenie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C7BE5" w:rsidRPr="00F57F7A">
              <w:rPr>
                <w:rFonts w:ascii="Times New Roman" w:hAnsi="Times New Roman" w:cs="Times New Roman"/>
                <w:sz w:val="20"/>
                <w:szCs w:val="20"/>
              </w:rPr>
              <w:t>s</w:t>
            </w:r>
            <w:r w:rsidR="008178EF" w:rsidRPr="00F57F7A">
              <w:rPr>
                <w:rFonts w:ascii="Times New Roman" w:hAnsi="Times New Roman" w:cs="Times New Roman"/>
                <w:sz w:val="20"/>
                <w:szCs w:val="20"/>
              </w:rPr>
              <w:t>tężeni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178EF" w:rsidRPr="00F57F7A">
              <w:rPr>
                <w:rFonts w:ascii="Times New Roman" w:hAnsi="Times New Roman" w:cs="Times New Roman"/>
                <w:sz w:val="20"/>
                <w:szCs w:val="20"/>
              </w:rPr>
              <w:t>potasu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178EF" w:rsidRPr="00F57F7A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178EF" w:rsidRPr="00F57F7A">
              <w:rPr>
                <w:rFonts w:ascii="Times New Roman" w:hAnsi="Times New Roman" w:cs="Times New Roman"/>
                <w:sz w:val="20"/>
                <w:szCs w:val="20"/>
              </w:rPr>
              <w:t>surowicy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krwi</w:t>
            </w:r>
            <w:r w:rsidR="00FC7BE5" w:rsidRPr="00F57F7A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14:paraId="6A991B7A" w14:textId="4CBC6346" w:rsidR="008178EF" w:rsidRDefault="0020486B" w:rsidP="005F35A1">
            <w:pPr>
              <w:pStyle w:val="Akapitzlist"/>
              <w:numPr>
                <w:ilvl w:val="4"/>
                <w:numId w:val="36"/>
              </w:numPr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elektrokardiografia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(EKG)</w:t>
            </w:r>
            <w:r w:rsidR="0080424D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062A1F77" w14:textId="01BCB5C6" w:rsidR="0080424D" w:rsidRDefault="0080424D" w:rsidP="005F35A1">
            <w:pPr>
              <w:pStyle w:val="Akapitzlist"/>
              <w:numPr>
                <w:ilvl w:val="3"/>
                <w:numId w:val="36"/>
              </w:numPr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dodatkowo w przypadku schematu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Tec</w:t>
            </w:r>
            <w:proofErr w:type="spellEnd"/>
            <w:r w:rsidR="00B62EB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="00B62EB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Elra</w:t>
            </w:r>
            <w:proofErr w:type="spellEnd"/>
            <w:r w:rsidR="0000546F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, Tal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– oznaczenie stężenia immunoglobuliny G 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IgG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="00BD5A0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7D0A0B97" w14:textId="77777777" w:rsidR="00BD5A01" w:rsidRPr="00BD5A01" w:rsidRDefault="00BD5A01" w:rsidP="0019219B">
            <w:pPr>
              <w:pStyle w:val="Akapitzlist"/>
              <w:ind w:left="454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098D73E" w14:textId="4ACD5E99" w:rsidR="00BD5A01" w:rsidRPr="00BD5A01" w:rsidRDefault="00953E8A" w:rsidP="00BD5A01">
            <w:pPr>
              <w:pStyle w:val="Akapitzlist"/>
              <w:numPr>
                <w:ilvl w:val="1"/>
                <w:numId w:val="36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</w:t>
            </w:r>
            <w:r w:rsidRPr="00BD5A01">
              <w:rPr>
                <w:rFonts w:ascii="Times New Roman" w:hAnsi="Times New Roman" w:cs="Times New Roman"/>
                <w:sz w:val="20"/>
                <w:szCs w:val="20"/>
              </w:rPr>
              <w:t>adanie okulistyczne (w tym badanie ostrości wzroku i badanie z użyciem lampy szczelinowej)</w:t>
            </w:r>
            <w:r w:rsidR="004F5883">
              <w:rPr>
                <w:rFonts w:ascii="Times New Roman" w:hAnsi="Times New Roman" w:cs="Times New Roman"/>
                <w:sz w:val="20"/>
                <w:szCs w:val="20"/>
              </w:rPr>
              <w:t xml:space="preserve"> – w </w:t>
            </w:r>
            <w:r w:rsidR="00BD5A01" w:rsidRPr="00BD5A01">
              <w:rPr>
                <w:rFonts w:ascii="Times New Roman" w:hAnsi="Times New Roman" w:cs="Times New Roman"/>
                <w:sz w:val="20"/>
                <w:szCs w:val="20"/>
              </w:rPr>
              <w:t xml:space="preserve">przypadku schematu </w:t>
            </w:r>
            <w:proofErr w:type="spellStart"/>
            <w:r w:rsidR="00BD5A01" w:rsidRPr="00BD5A0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BPd</w:t>
            </w:r>
            <w:proofErr w:type="spellEnd"/>
            <w:r w:rsidR="00BD5A01" w:rsidRPr="00BD5A0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="00BD5A01" w:rsidRPr="00BD5A01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BVd</w:t>
            </w:r>
            <w:proofErr w:type="spellEnd"/>
            <w:r w:rsidR="00BD5A01" w:rsidRPr="00BD5A01"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r w:rsidR="004F5883">
              <w:rPr>
                <w:rFonts w:ascii="Times New Roman" w:hAnsi="Times New Roman" w:cs="Times New Roman"/>
                <w:sz w:val="20"/>
                <w:szCs w:val="20"/>
              </w:rPr>
              <w:t xml:space="preserve">badanie wykonywanie </w:t>
            </w:r>
            <w:r w:rsidR="00BD5A01" w:rsidRPr="00BD5A01">
              <w:rPr>
                <w:rFonts w:ascii="Times New Roman" w:hAnsi="Times New Roman" w:cs="Times New Roman"/>
                <w:sz w:val="20"/>
                <w:szCs w:val="20"/>
              </w:rPr>
              <w:t xml:space="preserve">przed podaniem każdej z 4 pierwszych dawek </w:t>
            </w:r>
            <w:proofErr w:type="spellStart"/>
            <w:r w:rsidR="00BD5A01" w:rsidRPr="00BD5A01">
              <w:rPr>
                <w:rFonts w:ascii="Times New Roman" w:hAnsi="Times New Roman" w:cs="Times New Roman"/>
                <w:sz w:val="20"/>
                <w:szCs w:val="20"/>
              </w:rPr>
              <w:t>belantamabu</w:t>
            </w:r>
            <w:proofErr w:type="spellEnd"/>
            <w:r w:rsidR="00BD5A01" w:rsidRPr="00BD5A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BD5A01" w:rsidRPr="00BD5A01">
              <w:rPr>
                <w:rFonts w:ascii="Times New Roman" w:hAnsi="Times New Roman" w:cs="Times New Roman"/>
                <w:sz w:val="20"/>
                <w:szCs w:val="20"/>
              </w:rPr>
              <w:t>mafodotin</w:t>
            </w:r>
            <w:proofErr w:type="spellEnd"/>
            <w:r w:rsidR="00BD5A01" w:rsidRPr="00BD5A01">
              <w:rPr>
                <w:rFonts w:ascii="Times New Roman" w:hAnsi="Times New Roman" w:cs="Times New Roman"/>
                <w:sz w:val="20"/>
                <w:szCs w:val="20"/>
              </w:rPr>
              <w:t xml:space="preserve">, a następnie z częstością wynikającą ze wskazań klinicznych </w:t>
            </w:r>
            <w:proofErr w:type="gramStart"/>
            <w:r w:rsidR="00BD5A01" w:rsidRPr="00BD5A01">
              <w:rPr>
                <w:rFonts w:ascii="Times New Roman" w:hAnsi="Times New Roman" w:cs="Times New Roman"/>
                <w:sz w:val="20"/>
                <w:szCs w:val="20"/>
              </w:rPr>
              <w:t>–  zgodnie</w:t>
            </w:r>
            <w:proofErr w:type="gramEnd"/>
            <w:r w:rsidR="00BD5A01" w:rsidRPr="00BD5A01">
              <w:rPr>
                <w:rFonts w:ascii="Times New Roman" w:hAnsi="Times New Roman" w:cs="Times New Roman"/>
                <w:sz w:val="20"/>
                <w:szCs w:val="20"/>
              </w:rPr>
              <w:t xml:space="preserve"> z aktualną Charakterystyką Produktu Leczniczego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09560E2F" w14:textId="77777777" w:rsidR="00877728" w:rsidRDefault="00877728" w:rsidP="005F35A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4D4CEAD" w14:textId="5A8D3DC1" w:rsidR="00DD3AFD" w:rsidRPr="00BD5A01" w:rsidRDefault="00DD3AFD" w:rsidP="0019219B">
            <w:pPr>
              <w:pStyle w:val="Akapitzlist"/>
              <w:numPr>
                <w:ilvl w:val="1"/>
                <w:numId w:val="36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BD5A01">
              <w:rPr>
                <w:rFonts w:ascii="Times New Roman" w:hAnsi="Times New Roman" w:cs="Times New Roman"/>
                <w:sz w:val="20"/>
                <w:szCs w:val="20"/>
              </w:rPr>
              <w:t xml:space="preserve">W przypadku podejrzenia lub wystąpienia CRS należy (w uzasadnionych przypadkach) wykonywać badania: </w:t>
            </w:r>
          </w:p>
          <w:p w14:paraId="4FEC7472" w14:textId="77777777" w:rsidR="00220C41" w:rsidRDefault="00DD3AFD" w:rsidP="005F35A1">
            <w:pPr>
              <w:pStyle w:val="Akapitzlist"/>
              <w:numPr>
                <w:ilvl w:val="3"/>
                <w:numId w:val="39"/>
              </w:numPr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20C41">
              <w:rPr>
                <w:rFonts w:ascii="Times New Roman" w:hAnsi="Times New Roman" w:cs="Times New Roman"/>
                <w:sz w:val="20"/>
                <w:szCs w:val="20"/>
              </w:rPr>
              <w:t>morfologia krwi z rozmazem (wzorem odsetkowym);</w:t>
            </w:r>
          </w:p>
          <w:p w14:paraId="6A7A2CA6" w14:textId="77777777" w:rsidR="00220C41" w:rsidRDefault="00DD3AFD" w:rsidP="005F35A1">
            <w:pPr>
              <w:pStyle w:val="Akapitzlist"/>
              <w:numPr>
                <w:ilvl w:val="3"/>
                <w:numId w:val="39"/>
              </w:numPr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20C41">
              <w:rPr>
                <w:rFonts w:ascii="Times New Roman" w:hAnsi="Times New Roman" w:cs="Times New Roman"/>
                <w:sz w:val="20"/>
                <w:szCs w:val="20"/>
              </w:rPr>
              <w:t>oznaczenie aktywności aminotransferazy alaninowej (ALT);</w:t>
            </w:r>
          </w:p>
          <w:p w14:paraId="41A7C9E4" w14:textId="77777777" w:rsidR="00220C41" w:rsidRDefault="00DD3AFD" w:rsidP="005F35A1">
            <w:pPr>
              <w:pStyle w:val="Akapitzlist"/>
              <w:numPr>
                <w:ilvl w:val="3"/>
                <w:numId w:val="39"/>
              </w:numPr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20C41">
              <w:rPr>
                <w:rFonts w:ascii="Times New Roman" w:hAnsi="Times New Roman" w:cs="Times New Roman"/>
                <w:sz w:val="20"/>
                <w:szCs w:val="20"/>
              </w:rPr>
              <w:t>oznaczenie stężenia bilirubiny w surowicy krwi;</w:t>
            </w:r>
          </w:p>
          <w:p w14:paraId="2187EB89" w14:textId="77777777" w:rsidR="00220C41" w:rsidRDefault="00DD3AFD" w:rsidP="005F35A1">
            <w:pPr>
              <w:pStyle w:val="Akapitzlist"/>
              <w:numPr>
                <w:ilvl w:val="3"/>
                <w:numId w:val="39"/>
              </w:numPr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20C41">
              <w:rPr>
                <w:rFonts w:ascii="Times New Roman" w:hAnsi="Times New Roman" w:cs="Times New Roman"/>
                <w:sz w:val="20"/>
                <w:szCs w:val="20"/>
              </w:rPr>
              <w:t>oznaczenie stężenia mocznika w surowicy krwi;</w:t>
            </w:r>
          </w:p>
          <w:p w14:paraId="6537A0DD" w14:textId="77777777" w:rsidR="00220C41" w:rsidRDefault="00DD3AFD" w:rsidP="005F35A1">
            <w:pPr>
              <w:pStyle w:val="Akapitzlist"/>
              <w:numPr>
                <w:ilvl w:val="3"/>
                <w:numId w:val="39"/>
              </w:numPr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20C41">
              <w:rPr>
                <w:rFonts w:ascii="Times New Roman" w:hAnsi="Times New Roman" w:cs="Times New Roman"/>
                <w:sz w:val="20"/>
                <w:szCs w:val="20"/>
              </w:rPr>
              <w:t>oznaczenie stężenia kreatyniny w surowicy krwi;</w:t>
            </w:r>
          </w:p>
          <w:p w14:paraId="76ECA047" w14:textId="77777777" w:rsidR="00220C41" w:rsidRDefault="00DD3AFD" w:rsidP="005F35A1">
            <w:pPr>
              <w:pStyle w:val="Akapitzlist"/>
              <w:numPr>
                <w:ilvl w:val="3"/>
                <w:numId w:val="39"/>
              </w:numPr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20C41">
              <w:rPr>
                <w:rFonts w:ascii="Times New Roman" w:hAnsi="Times New Roman" w:cs="Times New Roman"/>
                <w:sz w:val="20"/>
                <w:szCs w:val="20"/>
              </w:rPr>
              <w:t>oznaczenie stężenia elektrolitów;</w:t>
            </w:r>
          </w:p>
          <w:p w14:paraId="09F452A1" w14:textId="77777777" w:rsidR="00220C41" w:rsidRDefault="00DD3AFD" w:rsidP="005F35A1">
            <w:pPr>
              <w:pStyle w:val="Akapitzlist"/>
              <w:numPr>
                <w:ilvl w:val="3"/>
                <w:numId w:val="39"/>
              </w:numPr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20C41">
              <w:rPr>
                <w:rFonts w:ascii="Times New Roman" w:hAnsi="Times New Roman" w:cs="Times New Roman"/>
                <w:sz w:val="20"/>
                <w:szCs w:val="20"/>
              </w:rPr>
              <w:t>oznaczenie stężenia CRP;</w:t>
            </w:r>
          </w:p>
          <w:p w14:paraId="41E4D285" w14:textId="77777777" w:rsidR="00220C41" w:rsidRDefault="00DD3AFD" w:rsidP="005F35A1">
            <w:pPr>
              <w:pStyle w:val="Akapitzlist"/>
              <w:numPr>
                <w:ilvl w:val="3"/>
                <w:numId w:val="39"/>
              </w:numPr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20C41">
              <w:rPr>
                <w:rFonts w:ascii="Times New Roman" w:hAnsi="Times New Roman" w:cs="Times New Roman"/>
                <w:sz w:val="20"/>
                <w:szCs w:val="20"/>
              </w:rPr>
              <w:t>oznaczenie stężenia ferrytyny;</w:t>
            </w:r>
          </w:p>
          <w:p w14:paraId="2D4B81C2" w14:textId="3E07B47D" w:rsidR="00220C41" w:rsidRDefault="00DD3AFD" w:rsidP="005F35A1">
            <w:pPr>
              <w:pStyle w:val="Akapitzlist"/>
              <w:numPr>
                <w:ilvl w:val="3"/>
                <w:numId w:val="39"/>
              </w:numPr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20C41">
              <w:rPr>
                <w:rFonts w:ascii="Times New Roman" w:hAnsi="Times New Roman" w:cs="Times New Roman"/>
                <w:sz w:val="20"/>
                <w:szCs w:val="20"/>
              </w:rPr>
              <w:t>oznaczenie aktywności dehydrogenazy mleczanowej (LDH);</w:t>
            </w:r>
          </w:p>
          <w:p w14:paraId="1B43479C" w14:textId="48A3F67A" w:rsidR="00220C41" w:rsidRDefault="00DD3AFD" w:rsidP="005F35A1">
            <w:pPr>
              <w:pStyle w:val="Akapitzlist"/>
              <w:numPr>
                <w:ilvl w:val="3"/>
                <w:numId w:val="39"/>
              </w:numPr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20C41">
              <w:rPr>
                <w:rFonts w:ascii="Times New Roman" w:hAnsi="Times New Roman" w:cs="Times New Roman"/>
                <w:sz w:val="20"/>
                <w:szCs w:val="20"/>
              </w:rPr>
              <w:t>oznaczenie APTT;</w:t>
            </w:r>
          </w:p>
          <w:p w14:paraId="74561E3C" w14:textId="77777777" w:rsidR="00220C41" w:rsidRDefault="00DD3AFD" w:rsidP="005F35A1">
            <w:pPr>
              <w:pStyle w:val="Akapitzlist"/>
              <w:numPr>
                <w:ilvl w:val="3"/>
                <w:numId w:val="39"/>
              </w:numPr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20C41">
              <w:rPr>
                <w:rFonts w:ascii="Times New Roman" w:hAnsi="Times New Roman" w:cs="Times New Roman"/>
                <w:sz w:val="20"/>
                <w:szCs w:val="20"/>
              </w:rPr>
              <w:t xml:space="preserve">oznaczenie czasu </w:t>
            </w:r>
            <w:proofErr w:type="spellStart"/>
            <w:r w:rsidRPr="00220C41">
              <w:rPr>
                <w:rFonts w:ascii="Times New Roman" w:hAnsi="Times New Roman" w:cs="Times New Roman"/>
                <w:sz w:val="20"/>
                <w:szCs w:val="20"/>
              </w:rPr>
              <w:t>protrombinowego</w:t>
            </w:r>
            <w:proofErr w:type="spellEnd"/>
            <w:r w:rsidRPr="00220C41">
              <w:rPr>
                <w:rFonts w:ascii="Times New Roman" w:hAnsi="Times New Roman" w:cs="Times New Roman"/>
                <w:sz w:val="20"/>
                <w:szCs w:val="20"/>
              </w:rPr>
              <w:t xml:space="preserve"> (PT);</w:t>
            </w:r>
          </w:p>
          <w:p w14:paraId="28AA0FF0" w14:textId="77777777" w:rsidR="00220C41" w:rsidRDefault="00DD3AFD" w:rsidP="005F35A1">
            <w:pPr>
              <w:pStyle w:val="Akapitzlist"/>
              <w:numPr>
                <w:ilvl w:val="3"/>
                <w:numId w:val="39"/>
              </w:numPr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20C41">
              <w:rPr>
                <w:rFonts w:ascii="Times New Roman" w:hAnsi="Times New Roman" w:cs="Times New Roman"/>
                <w:sz w:val="20"/>
                <w:szCs w:val="20"/>
              </w:rPr>
              <w:t>oznaczenie stężenia fibrynogenu;</w:t>
            </w:r>
          </w:p>
          <w:p w14:paraId="77F81CE6" w14:textId="06C402BF" w:rsidR="00DD3AFD" w:rsidRPr="00220C41" w:rsidRDefault="00DD3AFD" w:rsidP="005F35A1">
            <w:pPr>
              <w:pStyle w:val="Akapitzlist"/>
              <w:numPr>
                <w:ilvl w:val="3"/>
                <w:numId w:val="39"/>
              </w:numPr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20C41">
              <w:rPr>
                <w:rFonts w:ascii="Times New Roman" w:hAnsi="Times New Roman" w:cs="Times New Roman"/>
                <w:sz w:val="20"/>
                <w:szCs w:val="20"/>
              </w:rPr>
              <w:t>oznaczenie stężenia D-dimerów.</w:t>
            </w:r>
          </w:p>
          <w:p w14:paraId="46C33B4C" w14:textId="11F49366" w:rsidR="00DD3AFD" w:rsidRDefault="00DD3AFD" w:rsidP="005F35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05BA">
              <w:rPr>
                <w:rFonts w:ascii="Times New Roman" w:hAnsi="Times New Roman" w:cs="Times New Roman"/>
                <w:sz w:val="20"/>
                <w:szCs w:val="20"/>
              </w:rPr>
              <w:t xml:space="preserve">O częstości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i rodzaju </w:t>
            </w:r>
            <w:r w:rsidRPr="006905BA">
              <w:rPr>
                <w:rFonts w:ascii="Times New Roman" w:hAnsi="Times New Roman" w:cs="Times New Roman"/>
                <w:sz w:val="20"/>
                <w:szCs w:val="20"/>
              </w:rPr>
              <w:t>wykonywa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nych</w:t>
            </w:r>
            <w:r w:rsidRPr="006905BA">
              <w:rPr>
                <w:rFonts w:ascii="Times New Roman" w:hAnsi="Times New Roman" w:cs="Times New Roman"/>
                <w:sz w:val="20"/>
                <w:szCs w:val="20"/>
              </w:rPr>
              <w:t xml:space="preserve"> badań p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rzy podejrzeniu i</w:t>
            </w:r>
            <w:r w:rsidRPr="006905BA">
              <w:rPr>
                <w:rFonts w:ascii="Times New Roman" w:hAnsi="Times New Roman" w:cs="Times New Roman"/>
                <w:sz w:val="20"/>
                <w:szCs w:val="20"/>
              </w:rPr>
              <w:t xml:space="preserve"> monitorowani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u</w:t>
            </w:r>
            <w:r w:rsidRPr="006905BA">
              <w:rPr>
                <w:rFonts w:ascii="Times New Roman" w:hAnsi="Times New Roman" w:cs="Times New Roman"/>
                <w:sz w:val="20"/>
                <w:szCs w:val="20"/>
              </w:rPr>
              <w:t xml:space="preserve"> CRS decyduje lekarz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41BBB5FE" w14:textId="553382B5" w:rsidR="00DD3AFD" w:rsidRDefault="00DD3AFD" w:rsidP="005F35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Leczenie CRS należy prowadzić zgodnie z rekomendacjami i zapisami Charakterystyki Produktu Leczniczego.</w:t>
            </w:r>
          </w:p>
          <w:p w14:paraId="1B3FE3D1" w14:textId="342A322C" w:rsidR="00DD3AFD" w:rsidRDefault="00DD3AFD" w:rsidP="005F35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05BA">
              <w:rPr>
                <w:rFonts w:ascii="Times New Roman" w:hAnsi="Times New Roman" w:cs="Times New Roman"/>
                <w:sz w:val="20"/>
                <w:szCs w:val="20"/>
              </w:rPr>
              <w:t xml:space="preserve">W przypadku podejrzenia lub wystąpienia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neurotoksyczności –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ICANS </w:t>
            </w:r>
            <w:r w:rsidRPr="006905BA">
              <w:rPr>
                <w:rFonts w:ascii="Times New Roman" w:hAnsi="Times New Roman" w:cs="Times New Roman"/>
                <w:sz w:val="20"/>
                <w:szCs w:val="20"/>
              </w:rPr>
              <w:t xml:space="preserve"> należy</w:t>
            </w:r>
            <w:proofErr w:type="gramEnd"/>
            <w:r w:rsidRPr="006905BA">
              <w:rPr>
                <w:rFonts w:ascii="Times New Roman" w:hAnsi="Times New Roman" w:cs="Times New Roman"/>
                <w:sz w:val="20"/>
                <w:szCs w:val="20"/>
              </w:rPr>
              <w:t xml:space="preserve"> (w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6905BA">
              <w:rPr>
                <w:rFonts w:ascii="Times New Roman" w:hAnsi="Times New Roman" w:cs="Times New Roman"/>
                <w:sz w:val="20"/>
                <w:szCs w:val="20"/>
              </w:rPr>
              <w:t>uzasadnionych przypadkach) wykonywać badania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zgodnie z rekomendacjami i zapisami </w:t>
            </w:r>
            <w:r w:rsidRPr="00DD3AFD">
              <w:rPr>
                <w:rFonts w:ascii="Times New Roman" w:hAnsi="Times New Roman" w:cs="Times New Roman"/>
                <w:sz w:val="20"/>
                <w:szCs w:val="20"/>
              </w:rPr>
              <w:t>Charakterystyki Produktu Leczniczego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w tym badania obrazowe, takie jak TK lub NMR głowy.</w:t>
            </w:r>
          </w:p>
          <w:p w14:paraId="5941BAC5" w14:textId="475822E7" w:rsidR="00DD3AFD" w:rsidRDefault="00DD3AFD" w:rsidP="005F35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Leczenie ICANS należy prowadzić zgodnie z rekomendacjami i zapisami </w:t>
            </w:r>
            <w:r w:rsidRPr="00DD3AFD">
              <w:rPr>
                <w:rFonts w:ascii="Times New Roman" w:hAnsi="Times New Roman" w:cs="Times New Roman"/>
                <w:sz w:val="20"/>
                <w:szCs w:val="20"/>
              </w:rPr>
              <w:t>Charakterystyki Produktu Leczniczego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5A7565F2" w14:textId="680355D9" w:rsidR="00DD3AFD" w:rsidRDefault="00845001" w:rsidP="005F35A1">
            <w:pPr>
              <w:rPr>
                <w:sz w:val="20"/>
                <w:szCs w:val="20"/>
              </w:rPr>
            </w:pPr>
            <w:r w:rsidRPr="00845001">
              <w:rPr>
                <w:rFonts w:ascii="Times New Roman" w:hAnsi="Times New Roman" w:cs="Times New Roman"/>
                <w:sz w:val="20"/>
                <w:szCs w:val="20"/>
              </w:rPr>
              <w:t>Zapisy dotycząc</w:t>
            </w:r>
            <w:r w:rsidR="005E4F10"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 w:rsidRPr="008450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F35A1">
              <w:rPr>
                <w:rFonts w:ascii="Times New Roman" w:hAnsi="Times New Roman" w:cs="Times New Roman"/>
                <w:sz w:val="20"/>
                <w:szCs w:val="20"/>
              </w:rPr>
              <w:t xml:space="preserve">CRS i ICANS </w:t>
            </w:r>
            <w:r w:rsidR="005E4F10">
              <w:rPr>
                <w:rFonts w:ascii="Times New Roman" w:hAnsi="Times New Roman" w:cs="Times New Roman"/>
                <w:sz w:val="20"/>
                <w:szCs w:val="20"/>
              </w:rPr>
              <w:t>odnoszą się do</w:t>
            </w:r>
            <w:r w:rsidRPr="005F35A1">
              <w:rPr>
                <w:rFonts w:ascii="Times New Roman" w:hAnsi="Times New Roman" w:cs="Times New Roman"/>
                <w:sz w:val="20"/>
                <w:szCs w:val="20"/>
              </w:rPr>
              <w:t xml:space="preserve"> leczenia </w:t>
            </w:r>
            <w:proofErr w:type="spellStart"/>
            <w:r w:rsidRPr="005F35A1">
              <w:rPr>
                <w:rFonts w:ascii="Times New Roman" w:hAnsi="Times New Roman" w:cs="Times New Roman"/>
                <w:sz w:val="20"/>
                <w:szCs w:val="20"/>
              </w:rPr>
              <w:t>teklistamabem</w:t>
            </w:r>
            <w:proofErr w:type="spellEnd"/>
            <w:r w:rsidR="00D11B51" w:rsidRPr="00D11B51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="00D11B51" w:rsidRPr="00D11B51">
              <w:rPr>
                <w:rFonts w:ascii="Times New Roman" w:hAnsi="Times New Roman" w:cs="Times New Roman"/>
                <w:sz w:val="20"/>
                <w:szCs w:val="20"/>
              </w:rPr>
              <w:t>elranatamabem</w:t>
            </w:r>
            <w:proofErr w:type="spellEnd"/>
            <w:r w:rsidR="0000546F">
              <w:rPr>
                <w:rFonts w:ascii="Times New Roman" w:hAnsi="Times New Roman" w:cs="Times New Roman"/>
                <w:sz w:val="20"/>
                <w:szCs w:val="20"/>
              </w:rPr>
              <w:t xml:space="preserve"> i </w:t>
            </w:r>
            <w:proofErr w:type="spellStart"/>
            <w:r w:rsidR="00D11B51" w:rsidRPr="00D11B51">
              <w:rPr>
                <w:rFonts w:ascii="Times New Roman" w:hAnsi="Times New Roman" w:cs="Times New Roman"/>
                <w:sz w:val="20"/>
                <w:szCs w:val="20"/>
              </w:rPr>
              <w:t>talkwetamabem</w:t>
            </w:r>
            <w:proofErr w:type="spellEnd"/>
            <w:r w:rsidR="00D11B51" w:rsidRPr="00F13FF7">
              <w:rPr>
                <w:rFonts w:ascii="Times New Roman" w:hAnsi="Times New Roman"/>
                <w:sz w:val="20"/>
              </w:rPr>
              <w:t>.</w:t>
            </w:r>
          </w:p>
          <w:p w14:paraId="41AA2256" w14:textId="77777777" w:rsidR="005F35A1" w:rsidRPr="00DD3AFD" w:rsidRDefault="005F35A1" w:rsidP="005F35A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B9CA228" w14:textId="1C73B9BD" w:rsidR="008178EF" w:rsidRPr="00F32CEC" w:rsidRDefault="0020486B" w:rsidP="005F35A1">
            <w:pPr>
              <w:pStyle w:val="Akapitzlist"/>
              <w:numPr>
                <w:ilvl w:val="0"/>
                <w:numId w:val="36"/>
              </w:numPr>
              <w:contextualSpacing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32CE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Monitorowanie</w:t>
            </w:r>
            <w:r w:rsidR="0003204E" w:rsidRPr="00F32CE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="008178EF" w:rsidRPr="00F32CE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skuteczności</w:t>
            </w:r>
            <w:r w:rsidR="0003204E" w:rsidRPr="00F32CE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="008178EF" w:rsidRPr="00F32CE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leczenia</w:t>
            </w:r>
          </w:p>
          <w:p w14:paraId="67CCAE13" w14:textId="511C294D" w:rsidR="00CB79A0" w:rsidRPr="009D0FBD" w:rsidRDefault="007F42DB" w:rsidP="005F35A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D0F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Oznaczenie</w:t>
            </w:r>
            <w:r w:rsidR="000320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stężenia</w:t>
            </w:r>
            <w:r w:rsidR="000320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białka</w:t>
            </w:r>
            <w:r w:rsidR="000320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M</w:t>
            </w:r>
            <w:r w:rsidR="000320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w</w:t>
            </w:r>
            <w:r w:rsidR="000320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surowicy</w:t>
            </w:r>
            <w:r w:rsidR="000320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20486B" w:rsidRPr="009D0F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krwi</w:t>
            </w:r>
            <w:r w:rsidR="000320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lub</w:t>
            </w:r>
            <w:r w:rsidR="000320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20486B" w:rsidRPr="009D0F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w</w:t>
            </w:r>
            <w:r w:rsidR="000320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moczu</w:t>
            </w:r>
            <w:r w:rsidR="000320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016C9A" w:rsidRPr="009D0F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zalecane</w:t>
            </w:r>
            <w:r w:rsidR="000320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016C9A" w:rsidRPr="009D0F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jest</w:t>
            </w:r>
            <w:r w:rsidR="000320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nie</w:t>
            </w:r>
            <w:r w:rsidR="000320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rzadziej</w:t>
            </w:r>
            <w:r w:rsidR="000320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niż</w:t>
            </w:r>
            <w:r w:rsidR="000320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co</w:t>
            </w:r>
            <w:r w:rsidR="000320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2</w:t>
            </w:r>
            <w:r w:rsidR="000320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cykle</w:t>
            </w:r>
            <w:r w:rsidR="000320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leczenia,</w:t>
            </w:r>
            <w:r w:rsidR="000320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a</w:t>
            </w:r>
            <w:r w:rsidR="000320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po</w:t>
            </w:r>
            <w:r w:rsidR="000320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6</w:t>
            </w:r>
            <w:r w:rsidR="000320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cyklu</w:t>
            </w:r>
            <w:r w:rsidR="000320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leczenia</w:t>
            </w:r>
            <w:r w:rsidR="000320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016C9A" w:rsidRPr="009D0F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należy</w:t>
            </w:r>
            <w:r w:rsidR="000320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wykona</w:t>
            </w:r>
            <w:r w:rsidR="00016C9A" w:rsidRPr="009D0F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ć</w:t>
            </w:r>
            <w:r w:rsidR="000320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bada</w:t>
            </w:r>
            <w:r w:rsidR="00016C9A" w:rsidRPr="009D0F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nia</w:t>
            </w:r>
            <w:r w:rsidR="000320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pozwalając</w:t>
            </w:r>
            <w:r w:rsidR="00016C9A" w:rsidRPr="009D0F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e</w:t>
            </w:r>
            <w:r w:rsidR="000320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na</w:t>
            </w:r>
            <w:r w:rsidR="000320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ocenę</w:t>
            </w:r>
            <w:r w:rsidR="000320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skuteczności</w:t>
            </w:r>
            <w:r w:rsidR="000320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prowadzonego</w:t>
            </w:r>
            <w:r w:rsidR="000320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leczenia</w:t>
            </w:r>
            <w:r w:rsidR="000320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zgodnie</w:t>
            </w:r>
            <w:r w:rsidR="000320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z</w:t>
            </w:r>
            <w:r w:rsidR="000320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aktualnymi,</w:t>
            </w:r>
            <w:r w:rsidR="000320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ujednoliconymi</w:t>
            </w:r>
            <w:r w:rsidR="000320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kryteriami</w:t>
            </w:r>
            <w:r w:rsidR="000320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przyjętymi</w:t>
            </w:r>
            <w:r w:rsidR="000320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przez</w:t>
            </w:r>
            <w:r w:rsidR="000320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International</w:t>
            </w:r>
            <w:r w:rsidR="000320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9D0F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Myeloma</w:t>
            </w:r>
            <w:proofErr w:type="spellEnd"/>
            <w:r w:rsidR="000320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9D0F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Working</w:t>
            </w:r>
            <w:proofErr w:type="spellEnd"/>
            <w:r w:rsidR="000320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9D0F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Group</w:t>
            </w:r>
            <w:proofErr w:type="spellEnd"/>
            <w:r w:rsidR="000320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9D0F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(IMWG)</w:t>
            </w:r>
            <w:r w:rsidR="00C64CEC" w:rsidRPr="009D0F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,</w:t>
            </w:r>
            <w:r w:rsidR="000320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C64CEC" w:rsidRPr="009D0F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w</w:t>
            </w:r>
            <w:r w:rsidR="000320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C64CEC" w:rsidRPr="009D0F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tym</w:t>
            </w:r>
            <w:r w:rsidR="000320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F84888" w:rsidRPr="009D0F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m.in.</w:t>
            </w:r>
            <w:r w:rsidRPr="009D0F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:</w:t>
            </w:r>
          </w:p>
          <w:p w14:paraId="323EFEEC" w14:textId="46BB48F6" w:rsidR="00CB79A0" w:rsidRPr="00F57F7A" w:rsidRDefault="0020486B" w:rsidP="005F35A1">
            <w:pPr>
              <w:pStyle w:val="Akapitzlist"/>
              <w:numPr>
                <w:ilvl w:val="3"/>
                <w:numId w:val="36"/>
              </w:numPr>
              <w:autoSpaceDE w:val="0"/>
              <w:autoSpaceDN w:val="0"/>
              <w:adjustRightInd w:val="0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oznaczenie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B79A0" w:rsidRPr="00F57F7A">
              <w:rPr>
                <w:rFonts w:ascii="Times New Roman" w:hAnsi="Times New Roman" w:cs="Times New Roman"/>
                <w:sz w:val="20"/>
                <w:szCs w:val="20"/>
              </w:rPr>
              <w:t>stężeni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B79A0" w:rsidRPr="00F57F7A">
              <w:rPr>
                <w:rFonts w:ascii="Times New Roman" w:hAnsi="Times New Roman" w:cs="Times New Roman"/>
                <w:sz w:val="20"/>
                <w:szCs w:val="20"/>
              </w:rPr>
              <w:t>wapnia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B79A0" w:rsidRPr="00F57F7A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B79A0" w:rsidRPr="00F57F7A">
              <w:rPr>
                <w:rFonts w:ascii="Times New Roman" w:hAnsi="Times New Roman" w:cs="Times New Roman"/>
                <w:sz w:val="20"/>
                <w:szCs w:val="20"/>
              </w:rPr>
              <w:t>surowicy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krwi</w:t>
            </w:r>
            <w:r w:rsidR="00CB79A0" w:rsidRPr="00F57F7A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3AB3B04D" w14:textId="65EE685D" w:rsidR="0020486B" w:rsidRPr="00F57F7A" w:rsidRDefault="0020486B" w:rsidP="005F35A1">
            <w:pPr>
              <w:numPr>
                <w:ilvl w:val="3"/>
                <w:numId w:val="36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oznaczenie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aktywności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aminotransferazy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alaninowej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(ALT);</w:t>
            </w:r>
          </w:p>
          <w:p w14:paraId="1E668AC7" w14:textId="27E1576C" w:rsidR="0020486B" w:rsidRPr="00F57F7A" w:rsidRDefault="0020486B" w:rsidP="005F35A1">
            <w:pPr>
              <w:numPr>
                <w:ilvl w:val="3"/>
                <w:numId w:val="36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oznaczenie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stężenia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bilirubiny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całkowitej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surowicy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krwi;</w:t>
            </w:r>
          </w:p>
          <w:p w14:paraId="5EE6A7C4" w14:textId="20757614" w:rsidR="0020486B" w:rsidRPr="00F57F7A" w:rsidRDefault="0020486B" w:rsidP="005F35A1">
            <w:pPr>
              <w:numPr>
                <w:ilvl w:val="3"/>
                <w:numId w:val="36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oznaczenie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stężenia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kreatyniny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surowicy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krwi;</w:t>
            </w:r>
          </w:p>
          <w:p w14:paraId="51BF023D" w14:textId="7FFCA5E3" w:rsidR="0020486B" w:rsidRPr="00F57F7A" w:rsidRDefault="0020486B" w:rsidP="005F35A1">
            <w:pPr>
              <w:numPr>
                <w:ilvl w:val="3"/>
                <w:numId w:val="36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oznaczenie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klirensu</w:t>
            </w:r>
            <w:proofErr w:type="spellEnd"/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kreatyniny;</w:t>
            </w:r>
          </w:p>
          <w:p w14:paraId="39E65136" w14:textId="0F020C1F" w:rsidR="00CB79A0" w:rsidRPr="00F57F7A" w:rsidRDefault="0020486B" w:rsidP="005F35A1">
            <w:pPr>
              <w:numPr>
                <w:ilvl w:val="3"/>
                <w:numId w:val="36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oznaczenie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stężenia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białka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M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surowicy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krwi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lub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moczu;</w:t>
            </w:r>
          </w:p>
          <w:p w14:paraId="25CF9416" w14:textId="7258215C" w:rsidR="00CB79A0" w:rsidRPr="00F57F7A" w:rsidRDefault="00CB79A0" w:rsidP="005F35A1">
            <w:pPr>
              <w:numPr>
                <w:ilvl w:val="3"/>
                <w:numId w:val="36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niskodawkowa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TK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układu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kostnego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lub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badanie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RTG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(badanie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kośćca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do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decyzji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lekarza)</w:t>
            </w:r>
            <w:r w:rsidR="003D402C" w:rsidRPr="00F57F7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342986D8" w14:textId="1BC077C7" w:rsidR="00F04891" w:rsidRPr="009D0FBD" w:rsidRDefault="00F04891" w:rsidP="005F35A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D0FBD">
              <w:rPr>
                <w:rFonts w:ascii="Times New Roman" w:hAnsi="Times New Roman" w:cs="Times New Roman"/>
                <w:bCs/>
                <w:sz w:val="20"/>
                <w:szCs w:val="20"/>
              </w:rPr>
              <w:t>Ocena</w:t>
            </w:r>
            <w:r w:rsidR="0003204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hAnsi="Times New Roman" w:cs="Times New Roman"/>
                <w:bCs/>
                <w:sz w:val="20"/>
                <w:szCs w:val="20"/>
              </w:rPr>
              <w:t>odpowiedzi</w:t>
            </w:r>
            <w:r w:rsidR="0003204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hAnsi="Times New Roman" w:cs="Times New Roman"/>
                <w:bCs/>
                <w:sz w:val="20"/>
                <w:szCs w:val="20"/>
              </w:rPr>
              <w:t>na</w:t>
            </w:r>
            <w:r w:rsidR="0003204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hAnsi="Times New Roman" w:cs="Times New Roman"/>
                <w:bCs/>
                <w:sz w:val="20"/>
                <w:szCs w:val="20"/>
              </w:rPr>
              <w:t>leczenie</w:t>
            </w:r>
            <w:r w:rsidR="0003204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hAnsi="Times New Roman" w:cs="Times New Roman"/>
                <w:bCs/>
                <w:sz w:val="20"/>
                <w:szCs w:val="20"/>
              </w:rPr>
              <w:t>powinna</w:t>
            </w:r>
            <w:r w:rsidR="0003204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hAnsi="Times New Roman" w:cs="Times New Roman"/>
                <w:bCs/>
                <w:sz w:val="20"/>
                <w:szCs w:val="20"/>
              </w:rPr>
              <w:t>być</w:t>
            </w:r>
            <w:r w:rsidR="0003204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hAnsi="Times New Roman" w:cs="Times New Roman"/>
                <w:bCs/>
                <w:sz w:val="20"/>
                <w:szCs w:val="20"/>
              </w:rPr>
              <w:t>przeprowadzona,</w:t>
            </w:r>
            <w:r w:rsidR="0003204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hAnsi="Times New Roman" w:cs="Times New Roman"/>
                <w:bCs/>
                <w:sz w:val="20"/>
                <w:szCs w:val="20"/>
              </w:rPr>
              <w:t>w</w:t>
            </w:r>
            <w:r w:rsidR="0003204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hAnsi="Times New Roman" w:cs="Times New Roman"/>
                <w:bCs/>
                <w:sz w:val="20"/>
                <w:szCs w:val="20"/>
              </w:rPr>
              <w:t>miarę</w:t>
            </w:r>
            <w:r w:rsidR="0003204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hAnsi="Times New Roman" w:cs="Times New Roman"/>
                <w:bCs/>
                <w:sz w:val="20"/>
                <w:szCs w:val="20"/>
              </w:rPr>
              <w:t>możliwości,</w:t>
            </w:r>
            <w:r w:rsidR="0003204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hAnsi="Times New Roman" w:cs="Times New Roman"/>
                <w:bCs/>
                <w:sz w:val="20"/>
                <w:szCs w:val="20"/>
              </w:rPr>
              <w:t>z</w:t>
            </w:r>
            <w:r w:rsidR="0003204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hAnsi="Times New Roman" w:cs="Times New Roman"/>
                <w:bCs/>
                <w:sz w:val="20"/>
                <w:szCs w:val="20"/>
              </w:rPr>
              <w:t>wykorzystaniem</w:t>
            </w:r>
            <w:r w:rsidR="0003204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hAnsi="Times New Roman" w:cs="Times New Roman"/>
                <w:bCs/>
                <w:sz w:val="20"/>
                <w:szCs w:val="20"/>
              </w:rPr>
              <w:t>tego</w:t>
            </w:r>
            <w:r w:rsidR="0003204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hAnsi="Times New Roman" w:cs="Times New Roman"/>
                <w:bCs/>
                <w:sz w:val="20"/>
                <w:szCs w:val="20"/>
              </w:rPr>
              <w:t>samego</w:t>
            </w:r>
            <w:r w:rsidR="0003204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hAnsi="Times New Roman" w:cs="Times New Roman"/>
                <w:bCs/>
                <w:sz w:val="20"/>
                <w:szCs w:val="20"/>
              </w:rPr>
              <w:t>rodzaju</w:t>
            </w:r>
            <w:r w:rsidR="0003204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hAnsi="Times New Roman" w:cs="Times New Roman"/>
                <w:bCs/>
                <w:sz w:val="20"/>
                <w:szCs w:val="20"/>
              </w:rPr>
              <w:t>badań,</w:t>
            </w:r>
            <w:r w:rsidR="0003204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hAnsi="Times New Roman" w:cs="Times New Roman"/>
                <w:bCs/>
                <w:sz w:val="20"/>
                <w:szCs w:val="20"/>
              </w:rPr>
              <w:t>który</w:t>
            </w:r>
            <w:r w:rsidR="0003204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hAnsi="Times New Roman" w:cs="Times New Roman"/>
                <w:bCs/>
                <w:sz w:val="20"/>
                <w:szCs w:val="20"/>
              </w:rPr>
              <w:t>był</w:t>
            </w:r>
            <w:r w:rsidR="0003204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hAnsi="Times New Roman" w:cs="Times New Roman"/>
                <w:bCs/>
                <w:sz w:val="20"/>
                <w:szCs w:val="20"/>
              </w:rPr>
              <w:t>zastosowany</w:t>
            </w:r>
            <w:r w:rsidR="0003204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hAnsi="Times New Roman" w:cs="Times New Roman"/>
                <w:bCs/>
                <w:sz w:val="20"/>
                <w:szCs w:val="20"/>
              </w:rPr>
              <w:t>podczas</w:t>
            </w:r>
            <w:r w:rsidR="0003204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hAnsi="Times New Roman" w:cs="Times New Roman"/>
                <w:bCs/>
                <w:sz w:val="20"/>
                <w:szCs w:val="20"/>
              </w:rPr>
              <w:t>kwalifikowania</w:t>
            </w:r>
            <w:r w:rsidR="0003204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hAnsi="Times New Roman" w:cs="Times New Roman"/>
                <w:bCs/>
                <w:sz w:val="20"/>
                <w:szCs w:val="20"/>
              </w:rPr>
              <w:t>pacjenta</w:t>
            </w:r>
            <w:r w:rsidR="0003204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hAnsi="Times New Roman" w:cs="Times New Roman"/>
                <w:bCs/>
                <w:sz w:val="20"/>
                <w:szCs w:val="20"/>
              </w:rPr>
              <w:t>do</w:t>
            </w:r>
            <w:r w:rsidR="0003204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hAnsi="Times New Roman" w:cs="Times New Roman"/>
                <w:bCs/>
                <w:sz w:val="20"/>
                <w:szCs w:val="20"/>
              </w:rPr>
              <w:t>leczenia.</w:t>
            </w:r>
            <w:r w:rsidR="0003204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hAnsi="Times New Roman" w:cs="Times New Roman"/>
                <w:bCs/>
                <w:sz w:val="20"/>
                <w:szCs w:val="20"/>
              </w:rPr>
              <w:t>Wykonane</w:t>
            </w:r>
            <w:r w:rsidR="0003204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hAnsi="Times New Roman" w:cs="Times New Roman"/>
                <w:bCs/>
                <w:sz w:val="20"/>
                <w:szCs w:val="20"/>
              </w:rPr>
              <w:t>badania</w:t>
            </w:r>
            <w:r w:rsidR="0003204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hAnsi="Times New Roman" w:cs="Times New Roman"/>
                <w:bCs/>
                <w:sz w:val="20"/>
                <w:szCs w:val="20"/>
              </w:rPr>
              <w:t>muszą</w:t>
            </w:r>
            <w:r w:rsidR="0003204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hAnsi="Times New Roman" w:cs="Times New Roman"/>
                <w:bCs/>
                <w:sz w:val="20"/>
                <w:szCs w:val="20"/>
              </w:rPr>
              <w:t>pozwolić</w:t>
            </w:r>
            <w:r w:rsidR="0003204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hAnsi="Times New Roman" w:cs="Times New Roman"/>
                <w:bCs/>
                <w:sz w:val="20"/>
                <w:szCs w:val="20"/>
              </w:rPr>
              <w:t>na</w:t>
            </w:r>
            <w:r w:rsidR="0003204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hAnsi="Times New Roman" w:cs="Times New Roman"/>
                <w:bCs/>
                <w:sz w:val="20"/>
                <w:szCs w:val="20"/>
              </w:rPr>
              <w:t>obiektywną</w:t>
            </w:r>
            <w:r w:rsidR="0003204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hAnsi="Times New Roman" w:cs="Times New Roman"/>
                <w:bCs/>
                <w:sz w:val="20"/>
                <w:szCs w:val="20"/>
              </w:rPr>
              <w:t>ocenę</w:t>
            </w:r>
            <w:r w:rsidR="0003204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hAnsi="Times New Roman" w:cs="Times New Roman"/>
                <w:bCs/>
                <w:sz w:val="20"/>
                <w:szCs w:val="20"/>
              </w:rPr>
              <w:t>odpowiedzi</w:t>
            </w:r>
            <w:r w:rsidR="0003204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hAnsi="Times New Roman" w:cs="Times New Roman"/>
                <w:bCs/>
                <w:sz w:val="20"/>
                <w:szCs w:val="20"/>
              </w:rPr>
              <w:t>na</w:t>
            </w:r>
            <w:r w:rsidR="0003204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9D0FBD">
              <w:rPr>
                <w:rFonts w:ascii="Times New Roman" w:hAnsi="Times New Roman" w:cs="Times New Roman"/>
                <w:bCs/>
                <w:sz w:val="20"/>
                <w:szCs w:val="20"/>
              </w:rPr>
              <w:t>leczenie.</w:t>
            </w:r>
          </w:p>
          <w:p w14:paraId="0E66DBC5" w14:textId="77777777" w:rsidR="00ED13F7" w:rsidRPr="00F57F7A" w:rsidRDefault="00ED13F7" w:rsidP="005F35A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6A3CCAF7" w14:textId="76B75BB0" w:rsidR="009C2DB3" w:rsidRPr="00F57F7A" w:rsidRDefault="009C2DB3" w:rsidP="005F35A1">
            <w:pPr>
              <w:pStyle w:val="Akapitzlist"/>
              <w:numPr>
                <w:ilvl w:val="0"/>
                <w:numId w:val="36"/>
              </w:numPr>
              <w:contextualSpacing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  <w:r w:rsidRPr="00F57F7A">
              <w:rPr>
                <w:rFonts w:ascii="Times New Roman" w:hAnsi="Times New Roman" w:cs="Times New Roman"/>
                <w:b/>
                <w:sz w:val="20"/>
                <w:szCs w:val="20"/>
              </w:rPr>
              <w:t>Monitorowanie</w:t>
            </w:r>
            <w:r w:rsidR="0003204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b/>
                <w:sz w:val="20"/>
                <w:szCs w:val="20"/>
              </w:rPr>
              <w:t>programu</w:t>
            </w:r>
          </w:p>
          <w:p w14:paraId="394356F3" w14:textId="1A76FDF0" w:rsidR="009C2DB3" w:rsidRPr="00F57F7A" w:rsidRDefault="00E53428" w:rsidP="005F35A1">
            <w:pPr>
              <w:pStyle w:val="Akapitzlist"/>
              <w:numPr>
                <w:ilvl w:val="3"/>
                <w:numId w:val="36"/>
              </w:numPr>
              <w:autoSpaceDE w:val="0"/>
              <w:autoSpaceDN w:val="0"/>
              <w:adjustRightInd w:val="0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g</w:t>
            </w:r>
            <w:r w:rsidR="009C2DB3" w:rsidRPr="00F57F7A">
              <w:rPr>
                <w:rFonts w:ascii="Times New Roman" w:hAnsi="Times New Roman" w:cs="Times New Roman"/>
                <w:sz w:val="20"/>
                <w:szCs w:val="20"/>
              </w:rPr>
              <w:t>romadzenie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C2DB3" w:rsidRPr="00F57F7A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C2DB3" w:rsidRPr="00F57F7A">
              <w:rPr>
                <w:rFonts w:ascii="Times New Roman" w:hAnsi="Times New Roman" w:cs="Times New Roman"/>
                <w:sz w:val="20"/>
                <w:szCs w:val="20"/>
              </w:rPr>
              <w:t>dokumentacji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C2DB3" w:rsidRPr="00F57F7A">
              <w:rPr>
                <w:rFonts w:ascii="Times New Roman" w:hAnsi="Times New Roman" w:cs="Times New Roman"/>
                <w:sz w:val="20"/>
                <w:szCs w:val="20"/>
              </w:rPr>
              <w:t>medycznej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C2DB3" w:rsidRPr="00F57F7A">
              <w:rPr>
                <w:rFonts w:ascii="Times New Roman" w:hAnsi="Times New Roman" w:cs="Times New Roman"/>
                <w:sz w:val="20"/>
                <w:szCs w:val="20"/>
              </w:rPr>
              <w:t>pacjenta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C2DB3" w:rsidRPr="00F57F7A">
              <w:rPr>
                <w:rFonts w:ascii="Times New Roman" w:hAnsi="Times New Roman" w:cs="Times New Roman"/>
                <w:sz w:val="20"/>
                <w:szCs w:val="20"/>
              </w:rPr>
              <w:t>danych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C2DB3" w:rsidRPr="00F57F7A">
              <w:rPr>
                <w:rFonts w:ascii="Times New Roman" w:hAnsi="Times New Roman" w:cs="Times New Roman"/>
                <w:sz w:val="20"/>
                <w:szCs w:val="20"/>
              </w:rPr>
              <w:t>dotyczących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C2DB3" w:rsidRPr="00F57F7A">
              <w:rPr>
                <w:rFonts w:ascii="Times New Roman" w:hAnsi="Times New Roman" w:cs="Times New Roman"/>
                <w:sz w:val="20"/>
                <w:szCs w:val="20"/>
              </w:rPr>
              <w:t>monitorowania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C2DB3" w:rsidRPr="00F57F7A">
              <w:rPr>
                <w:rFonts w:ascii="Times New Roman" w:hAnsi="Times New Roman" w:cs="Times New Roman"/>
                <w:sz w:val="20"/>
                <w:szCs w:val="20"/>
              </w:rPr>
              <w:t>leczenia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C2DB3" w:rsidRPr="00F57F7A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C2DB3" w:rsidRPr="00F57F7A">
              <w:rPr>
                <w:rFonts w:ascii="Times New Roman" w:hAnsi="Times New Roman" w:cs="Times New Roman"/>
                <w:sz w:val="20"/>
                <w:szCs w:val="20"/>
              </w:rPr>
              <w:t>każdorazowe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C2DB3" w:rsidRPr="00F57F7A">
              <w:rPr>
                <w:rFonts w:ascii="Times New Roman" w:hAnsi="Times New Roman" w:cs="Times New Roman"/>
                <w:sz w:val="20"/>
                <w:szCs w:val="20"/>
              </w:rPr>
              <w:t>ich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C2DB3" w:rsidRPr="00F57F7A">
              <w:rPr>
                <w:rFonts w:ascii="Times New Roman" w:hAnsi="Times New Roman" w:cs="Times New Roman"/>
                <w:sz w:val="20"/>
                <w:szCs w:val="20"/>
              </w:rPr>
              <w:t>przedstawianie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C2DB3" w:rsidRPr="00F57F7A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C2DB3" w:rsidRPr="00F57F7A">
              <w:rPr>
                <w:rFonts w:ascii="Times New Roman" w:hAnsi="Times New Roman" w:cs="Times New Roman"/>
                <w:sz w:val="20"/>
                <w:szCs w:val="20"/>
              </w:rPr>
              <w:t>żądanie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C2DB3" w:rsidRPr="00F57F7A">
              <w:rPr>
                <w:rFonts w:ascii="Times New Roman" w:hAnsi="Times New Roman" w:cs="Times New Roman"/>
                <w:sz w:val="20"/>
                <w:szCs w:val="20"/>
              </w:rPr>
              <w:t>kontrolerów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C2DB3" w:rsidRPr="00F57F7A">
              <w:rPr>
                <w:rFonts w:ascii="Times New Roman" w:hAnsi="Times New Roman" w:cs="Times New Roman"/>
                <w:sz w:val="20"/>
                <w:szCs w:val="20"/>
              </w:rPr>
              <w:t>Narodowego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C2DB3" w:rsidRPr="00F57F7A">
              <w:rPr>
                <w:rFonts w:ascii="Times New Roman" w:hAnsi="Times New Roman" w:cs="Times New Roman"/>
                <w:sz w:val="20"/>
                <w:szCs w:val="20"/>
              </w:rPr>
              <w:t>Funduszu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C2DB3" w:rsidRPr="00F57F7A">
              <w:rPr>
                <w:rFonts w:ascii="Times New Roman" w:hAnsi="Times New Roman" w:cs="Times New Roman"/>
                <w:sz w:val="20"/>
                <w:szCs w:val="20"/>
              </w:rPr>
              <w:t>Zdrowia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0BBE828E" w14:textId="52F95D9C" w:rsidR="00435124" w:rsidRPr="00F57F7A" w:rsidRDefault="00E53428" w:rsidP="005F35A1">
            <w:pPr>
              <w:numPr>
                <w:ilvl w:val="3"/>
                <w:numId w:val="36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u</w:t>
            </w:r>
            <w:r w:rsidR="00435124" w:rsidRPr="00F57F7A">
              <w:rPr>
                <w:rFonts w:ascii="Times New Roman" w:hAnsi="Times New Roman" w:cs="Times New Roman"/>
                <w:sz w:val="20"/>
                <w:szCs w:val="20"/>
              </w:rPr>
              <w:t>zupełnianie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35124" w:rsidRPr="00F57F7A">
              <w:rPr>
                <w:rFonts w:ascii="Times New Roman" w:hAnsi="Times New Roman" w:cs="Times New Roman"/>
                <w:sz w:val="20"/>
                <w:szCs w:val="20"/>
              </w:rPr>
              <w:t>danych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35124" w:rsidRPr="00F57F7A">
              <w:rPr>
                <w:rFonts w:ascii="Times New Roman" w:hAnsi="Times New Roman" w:cs="Times New Roman"/>
                <w:sz w:val="20"/>
                <w:szCs w:val="20"/>
              </w:rPr>
              <w:t>zawartych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35124" w:rsidRPr="00F57F7A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35124" w:rsidRPr="00F57F7A">
              <w:rPr>
                <w:rFonts w:ascii="Times New Roman" w:hAnsi="Times New Roman" w:cs="Times New Roman"/>
                <w:sz w:val="20"/>
                <w:szCs w:val="20"/>
              </w:rPr>
              <w:t>elektronicznym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35124" w:rsidRPr="00F57F7A">
              <w:rPr>
                <w:rFonts w:ascii="Times New Roman" w:hAnsi="Times New Roman" w:cs="Times New Roman"/>
                <w:sz w:val="20"/>
                <w:szCs w:val="20"/>
              </w:rPr>
              <w:t>systemie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35124" w:rsidRPr="00F57F7A">
              <w:rPr>
                <w:rFonts w:ascii="Times New Roman" w:hAnsi="Times New Roman" w:cs="Times New Roman"/>
                <w:sz w:val="20"/>
                <w:szCs w:val="20"/>
              </w:rPr>
              <w:t>monitorowania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35124" w:rsidRPr="00F57F7A">
              <w:rPr>
                <w:rFonts w:ascii="Times New Roman" w:hAnsi="Times New Roman" w:cs="Times New Roman"/>
                <w:sz w:val="20"/>
                <w:szCs w:val="20"/>
              </w:rPr>
              <w:t>programów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35124" w:rsidRPr="00F57F7A">
              <w:rPr>
                <w:rFonts w:ascii="Times New Roman" w:hAnsi="Times New Roman" w:cs="Times New Roman"/>
                <w:sz w:val="20"/>
                <w:szCs w:val="20"/>
              </w:rPr>
              <w:t>lekowych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35124" w:rsidRPr="00F57F7A">
              <w:rPr>
                <w:rFonts w:ascii="Times New Roman" w:hAnsi="Times New Roman" w:cs="Times New Roman"/>
                <w:sz w:val="20"/>
                <w:szCs w:val="20"/>
              </w:rPr>
              <w:t>dostępnym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35124" w:rsidRPr="00F57F7A">
              <w:rPr>
                <w:rFonts w:ascii="Times New Roman" w:hAnsi="Times New Roman" w:cs="Times New Roman"/>
                <w:sz w:val="20"/>
                <w:szCs w:val="20"/>
              </w:rPr>
              <w:t>za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35124" w:rsidRPr="00F57F7A">
              <w:rPr>
                <w:rFonts w:ascii="Times New Roman" w:hAnsi="Times New Roman" w:cs="Times New Roman"/>
                <w:sz w:val="20"/>
                <w:szCs w:val="20"/>
              </w:rPr>
              <w:t>pomocą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35124" w:rsidRPr="00F57F7A">
              <w:rPr>
                <w:rFonts w:ascii="Times New Roman" w:hAnsi="Times New Roman" w:cs="Times New Roman"/>
                <w:sz w:val="20"/>
                <w:szCs w:val="20"/>
              </w:rPr>
              <w:t>aplikacji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35124" w:rsidRPr="00F57F7A">
              <w:rPr>
                <w:rFonts w:ascii="Times New Roman" w:hAnsi="Times New Roman" w:cs="Times New Roman"/>
                <w:sz w:val="20"/>
                <w:szCs w:val="20"/>
              </w:rPr>
              <w:t>internetowej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35124" w:rsidRPr="00F57F7A">
              <w:rPr>
                <w:rFonts w:ascii="Times New Roman" w:hAnsi="Times New Roman" w:cs="Times New Roman"/>
                <w:sz w:val="20"/>
                <w:szCs w:val="20"/>
              </w:rPr>
              <w:t>udostępnionej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35124" w:rsidRPr="00F57F7A">
              <w:rPr>
                <w:rFonts w:ascii="Times New Roman" w:hAnsi="Times New Roman" w:cs="Times New Roman"/>
                <w:sz w:val="20"/>
                <w:szCs w:val="20"/>
              </w:rPr>
              <w:t>przez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35124" w:rsidRPr="00F57F7A">
              <w:rPr>
                <w:rFonts w:ascii="Times New Roman" w:hAnsi="Times New Roman" w:cs="Times New Roman"/>
                <w:sz w:val="20"/>
                <w:szCs w:val="20"/>
              </w:rPr>
              <w:t>OW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35124" w:rsidRPr="00F57F7A">
              <w:rPr>
                <w:rFonts w:ascii="Times New Roman" w:hAnsi="Times New Roman" w:cs="Times New Roman"/>
                <w:sz w:val="20"/>
                <w:szCs w:val="20"/>
              </w:rPr>
              <w:t>NFZ,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35124" w:rsidRPr="00F57F7A">
              <w:rPr>
                <w:rFonts w:ascii="Times New Roman" w:hAnsi="Times New Roman" w:cs="Times New Roman"/>
                <w:sz w:val="20"/>
                <w:szCs w:val="20"/>
              </w:rPr>
              <w:t>z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35124" w:rsidRPr="00F57F7A">
              <w:rPr>
                <w:rFonts w:ascii="Times New Roman" w:hAnsi="Times New Roman" w:cs="Times New Roman"/>
                <w:sz w:val="20"/>
                <w:szCs w:val="20"/>
              </w:rPr>
              <w:t>częstotliwością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35124" w:rsidRPr="00F57F7A">
              <w:rPr>
                <w:rFonts w:ascii="Times New Roman" w:hAnsi="Times New Roman" w:cs="Times New Roman"/>
                <w:sz w:val="20"/>
                <w:szCs w:val="20"/>
              </w:rPr>
              <w:t>zgodną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35124" w:rsidRPr="00F57F7A">
              <w:rPr>
                <w:rFonts w:ascii="Times New Roman" w:hAnsi="Times New Roman" w:cs="Times New Roman"/>
                <w:sz w:val="20"/>
                <w:szCs w:val="20"/>
              </w:rPr>
              <w:t>z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35124" w:rsidRPr="00F57F7A">
              <w:rPr>
                <w:rFonts w:ascii="Times New Roman" w:hAnsi="Times New Roman" w:cs="Times New Roman"/>
                <w:sz w:val="20"/>
                <w:szCs w:val="20"/>
              </w:rPr>
              <w:t>opisem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35124" w:rsidRPr="00F57F7A">
              <w:rPr>
                <w:rFonts w:ascii="Times New Roman" w:hAnsi="Times New Roman" w:cs="Times New Roman"/>
                <w:sz w:val="20"/>
                <w:szCs w:val="20"/>
              </w:rPr>
              <w:t>programu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35124" w:rsidRPr="00F57F7A">
              <w:rPr>
                <w:rFonts w:ascii="Times New Roman" w:hAnsi="Times New Roman" w:cs="Times New Roman"/>
                <w:sz w:val="20"/>
                <w:szCs w:val="20"/>
              </w:rPr>
              <w:t>oraz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35124" w:rsidRPr="00F57F7A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35124" w:rsidRPr="00F57F7A">
              <w:rPr>
                <w:rFonts w:ascii="Times New Roman" w:hAnsi="Times New Roman" w:cs="Times New Roman"/>
                <w:sz w:val="20"/>
                <w:szCs w:val="20"/>
              </w:rPr>
              <w:t>zakończenie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35124" w:rsidRPr="00F57F7A">
              <w:rPr>
                <w:rFonts w:ascii="Times New Roman" w:hAnsi="Times New Roman" w:cs="Times New Roman"/>
                <w:sz w:val="20"/>
                <w:szCs w:val="20"/>
              </w:rPr>
              <w:t>leczenia</w:t>
            </w:r>
            <w:r w:rsidR="00920D75" w:rsidRPr="00F57F7A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20D75" w:rsidRPr="00F57F7A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20D75" w:rsidRPr="00F57F7A">
              <w:rPr>
                <w:rFonts w:ascii="Times New Roman" w:hAnsi="Times New Roman" w:cs="Times New Roman"/>
                <w:sz w:val="20"/>
                <w:szCs w:val="20"/>
              </w:rPr>
              <w:t>tym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20D75" w:rsidRPr="00F57F7A">
              <w:rPr>
                <w:rFonts w:ascii="Times New Roman" w:hAnsi="Times New Roman" w:cs="Times New Roman"/>
                <w:sz w:val="20"/>
                <w:szCs w:val="20"/>
              </w:rPr>
              <w:t>przekazywanie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20D75" w:rsidRPr="00F57F7A">
              <w:rPr>
                <w:rFonts w:ascii="Times New Roman" w:hAnsi="Times New Roman" w:cs="Times New Roman"/>
                <w:sz w:val="20"/>
                <w:szCs w:val="20"/>
              </w:rPr>
              <w:t>danych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20D75" w:rsidRPr="00F57F7A">
              <w:rPr>
                <w:rFonts w:ascii="Times New Roman" w:hAnsi="Times New Roman" w:cs="Times New Roman"/>
                <w:sz w:val="20"/>
                <w:szCs w:val="20"/>
              </w:rPr>
              <w:t>dotyczących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20D75" w:rsidRPr="00F57F7A">
              <w:rPr>
                <w:rFonts w:ascii="Times New Roman" w:hAnsi="Times New Roman" w:cs="Times New Roman"/>
                <w:sz w:val="20"/>
                <w:szCs w:val="20"/>
              </w:rPr>
              <w:t>wybranych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20D75" w:rsidRPr="00F57F7A">
              <w:rPr>
                <w:rFonts w:ascii="Times New Roman" w:hAnsi="Times New Roman" w:cs="Times New Roman"/>
                <w:sz w:val="20"/>
                <w:szCs w:val="20"/>
              </w:rPr>
              <w:t>wskaźników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20D75" w:rsidRPr="00F57F7A">
              <w:rPr>
                <w:rFonts w:ascii="Times New Roman" w:hAnsi="Times New Roman" w:cs="Times New Roman"/>
                <w:sz w:val="20"/>
                <w:szCs w:val="20"/>
              </w:rPr>
              <w:t>skuteczności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20D75" w:rsidRPr="00F57F7A">
              <w:rPr>
                <w:rFonts w:ascii="Times New Roman" w:hAnsi="Times New Roman" w:cs="Times New Roman"/>
                <w:sz w:val="20"/>
                <w:szCs w:val="20"/>
              </w:rPr>
              <w:t>terapii,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20D75" w:rsidRPr="00F57F7A">
              <w:rPr>
                <w:rFonts w:ascii="Times New Roman" w:hAnsi="Times New Roman" w:cs="Times New Roman"/>
                <w:sz w:val="20"/>
                <w:szCs w:val="20"/>
              </w:rPr>
              <w:t>dla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20D75" w:rsidRPr="00F57F7A">
              <w:rPr>
                <w:rFonts w:ascii="Times New Roman" w:hAnsi="Times New Roman" w:cs="Times New Roman"/>
                <w:sz w:val="20"/>
                <w:szCs w:val="20"/>
              </w:rPr>
              <w:t>których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20D75" w:rsidRPr="00F57F7A">
              <w:rPr>
                <w:rFonts w:ascii="Times New Roman" w:hAnsi="Times New Roman" w:cs="Times New Roman"/>
                <w:sz w:val="20"/>
                <w:szCs w:val="20"/>
              </w:rPr>
              <w:t>jest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20D75" w:rsidRPr="00F57F7A">
              <w:rPr>
                <w:rFonts w:ascii="Times New Roman" w:hAnsi="Times New Roman" w:cs="Times New Roman"/>
                <w:sz w:val="20"/>
                <w:szCs w:val="20"/>
              </w:rPr>
              <w:t>możliwe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20D75" w:rsidRPr="00F57F7A">
              <w:rPr>
                <w:rFonts w:ascii="Times New Roman" w:hAnsi="Times New Roman" w:cs="Times New Roman"/>
                <w:sz w:val="20"/>
                <w:szCs w:val="20"/>
              </w:rPr>
              <w:t>ich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20D75" w:rsidRPr="00F57F7A">
              <w:rPr>
                <w:rFonts w:ascii="Times New Roman" w:hAnsi="Times New Roman" w:cs="Times New Roman"/>
                <w:sz w:val="20"/>
                <w:szCs w:val="20"/>
              </w:rPr>
              <w:t>określenie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20D75" w:rsidRPr="00F57F7A">
              <w:rPr>
                <w:rFonts w:ascii="Times New Roman" w:hAnsi="Times New Roman" w:cs="Times New Roman"/>
                <w:sz w:val="20"/>
                <w:szCs w:val="20"/>
              </w:rPr>
              <w:t>przez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20D75" w:rsidRPr="00F57F7A">
              <w:rPr>
                <w:rFonts w:ascii="Times New Roman" w:hAnsi="Times New Roman" w:cs="Times New Roman"/>
                <w:sz w:val="20"/>
                <w:szCs w:val="20"/>
              </w:rPr>
              <w:t>lekarza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20D75" w:rsidRPr="00F57F7A">
              <w:rPr>
                <w:rFonts w:ascii="Times New Roman" w:hAnsi="Times New Roman" w:cs="Times New Roman"/>
                <w:sz w:val="20"/>
                <w:szCs w:val="20"/>
              </w:rPr>
              <w:t>prowadzącego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20D75" w:rsidRPr="00F57F7A">
              <w:rPr>
                <w:rFonts w:ascii="Times New Roman" w:hAnsi="Times New Roman" w:cs="Times New Roman"/>
                <w:sz w:val="20"/>
                <w:szCs w:val="20"/>
              </w:rPr>
              <w:t>dla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20D75" w:rsidRPr="00F57F7A">
              <w:rPr>
                <w:rFonts w:ascii="Times New Roman" w:hAnsi="Times New Roman" w:cs="Times New Roman"/>
                <w:sz w:val="20"/>
                <w:szCs w:val="20"/>
              </w:rPr>
              <w:t>indywidualnego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20D75" w:rsidRPr="00F57F7A">
              <w:rPr>
                <w:rFonts w:ascii="Times New Roman" w:hAnsi="Times New Roman" w:cs="Times New Roman"/>
                <w:sz w:val="20"/>
                <w:szCs w:val="20"/>
              </w:rPr>
              <w:t>pacjenta,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20D75" w:rsidRPr="00F57F7A">
              <w:rPr>
                <w:rFonts w:ascii="Times New Roman" w:hAnsi="Times New Roman" w:cs="Times New Roman"/>
                <w:sz w:val="20"/>
                <w:szCs w:val="20"/>
              </w:rPr>
              <w:t>spośród:</w:t>
            </w:r>
          </w:p>
          <w:p w14:paraId="560C2406" w14:textId="6E1B990B" w:rsidR="00920D75" w:rsidRPr="00F57F7A" w:rsidRDefault="00920D75" w:rsidP="005F35A1">
            <w:pPr>
              <w:pStyle w:val="Akapitzlist"/>
              <w:numPr>
                <w:ilvl w:val="4"/>
                <w:numId w:val="36"/>
              </w:numPr>
              <w:autoSpaceDE w:val="0"/>
              <w:autoSpaceDN w:val="0"/>
              <w:adjustRightInd w:val="0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rygorystyczna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całkowita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odpowiedź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sCR</w:t>
            </w:r>
            <w:proofErr w:type="spellEnd"/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),</w:t>
            </w:r>
          </w:p>
          <w:p w14:paraId="2ACECF26" w14:textId="00716E13" w:rsidR="00920D75" w:rsidRPr="00F57F7A" w:rsidRDefault="00920D75" w:rsidP="005F35A1">
            <w:pPr>
              <w:pStyle w:val="Akapitzlist"/>
              <w:numPr>
                <w:ilvl w:val="4"/>
                <w:numId w:val="36"/>
              </w:numPr>
              <w:autoSpaceDE w:val="0"/>
              <w:autoSpaceDN w:val="0"/>
              <w:adjustRightInd w:val="0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całkowita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odpowiedź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(CR),</w:t>
            </w:r>
          </w:p>
          <w:p w14:paraId="5AEDBDE5" w14:textId="5CE84D8D" w:rsidR="00920D75" w:rsidRPr="00F57F7A" w:rsidRDefault="00920D75" w:rsidP="005F35A1">
            <w:pPr>
              <w:pStyle w:val="Akapitzlist"/>
              <w:numPr>
                <w:ilvl w:val="4"/>
                <w:numId w:val="36"/>
              </w:numPr>
              <w:autoSpaceDE w:val="0"/>
              <w:autoSpaceDN w:val="0"/>
              <w:adjustRightInd w:val="0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bardzo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dobra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częściowa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odpowiedź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(VGPR),</w:t>
            </w:r>
          </w:p>
          <w:p w14:paraId="6D9AD2E7" w14:textId="6706ED50" w:rsidR="00920D75" w:rsidRPr="00F57F7A" w:rsidRDefault="00920D75" w:rsidP="005F35A1">
            <w:pPr>
              <w:pStyle w:val="Akapitzlist"/>
              <w:numPr>
                <w:ilvl w:val="4"/>
                <w:numId w:val="36"/>
              </w:numPr>
              <w:autoSpaceDE w:val="0"/>
              <w:autoSpaceDN w:val="0"/>
              <w:adjustRightInd w:val="0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częściowa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odpowiedź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(PR),</w:t>
            </w:r>
          </w:p>
          <w:p w14:paraId="6799EA84" w14:textId="602514B7" w:rsidR="00920D75" w:rsidRPr="00F57F7A" w:rsidRDefault="00920D75" w:rsidP="005F35A1">
            <w:pPr>
              <w:pStyle w:val="Akapitzlist"/>
              <w:numPr>
                <w:ilvl w:val="4"/>
                <w:numId w:val="36"/>
              </w:numPr>
              <w:autoSpaceDE w:val="0"/>
              <w:autoSpaceDN w:val="0"/>
              <w:adjustRightInd w:val="0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choroba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stabilna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(SD),</w:t>
            </w:r>
          </w:p>
          <w:p w14:paraId="16C6BADF" w14:textId="267A4768" w:rsidR="00920D75" w:rsidRPr="00F57F7A" w:rsidRDefault="00920D75" w:rsidP="005F35A1">
            <w:pPr>
              <w:pStyle w:val="Akapitzlist"/>
              <w:numPr>
                <w:ilvl w:val="4"/>
                <w:numId w:val="36"/>
              </w:numPr>
              <w:autoSpaceDE w:val="0"/>
              <w:autoSpaceDN w:val="0"/>
              <w:adjustRightInd w:val="0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brak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odpowiedzi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(NR),</w:t>
            </w:r>
          </w:p>
          <w:p w14:paraId="60FBCC95" w14:textId="0CC5A9B0" w:rsidR="00920D75" w:rsidRPr="00F57F7A" w:rsidRDefault="00920D75" w:rsidP="005F35A1">
            <w:pPr>
              <w:pStyle w:val="Akapitzlist"/>
              <w:numPr>
                <w:ilvl w:val="4"/>
                <w:numId w:val="36"/>
              </w:numPr>
              <w:autoSpaceDE w:val="0"/>
              <w:autoSpaceDN w:val="0"/>
              <w:adjustRightInd w:val="0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progresja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choroby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(PD),</w:t>
            </w:r>
          </w:p>
          <w:p w14:paraId="36E46C96" w14:textId="043B9FFF" w:rsidR="00920D75" w:rsidRPr="00F57F7A" w:rsidRDefault="00920D75" w:rsidP="005F35A1">
            <w:pPr>
              <w:pStyle w:val="Akapitzlist"/>
              <w:numPr>
                <w:ilvl w:val="4"/>
                <w:numId w:val="36"/>
              </w:numPr>
              <w:autoSpaceDE w:val="0"/>
              <w:autoSpaceDN w:val="0"/>
              <w:adjustRightInd w:val="0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przeżycie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bez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progresji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choroby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(PFS),</w:t>
            </w:r>
          </w:p>
          <w:p w14:paraId="54E0FB0E" w14:textId="37873BFD" w:rsidR="00920D75" w:rsidRPr="00F57F7A" w:rsidRDefault="00920D75" w:rsidP="005F35A1">
            <w:pPr>
              <w:pStyle w:val="Akapitzlist"/>
              <w:numPr>
                <w:ilvl w:val="4"/>
                <w:numId w:val="36"/>
              </w:numPr>
              <w:autoSpaceDE w:val="0"/>
              <w:autoSpaceDN w:val="0"/>
              <w:adjustRightInd w:val="0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przeżycie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całkowite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(OS);</w:t>
            </w:r>
          </w:p>
          <w:p w14:paraId="1F4F4E65" w14:textId="6FDEF451" w:rsidR="00687D33" w:rsidRPr="00F57F7A" w:rsidRDefault="00E53428" w:rsidP="005F35A1">
            <w:pPr>
              <w:numPr>
                <w:ilvl w:val="3"/>
                <w:numId w:val="36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57F7A">
              <w:rPr>
                <w:rFonts w:ascii="Times New Roman" w:hAnsi="Times New Roman" w:cs="Times New Roman"/>
                <w:sz w:val="20"/>
                <w:szCs w:val="20"/>
              </w:rPr>
              <w:t>p</w:t>
            </w:r>
            <w:r w:rsidR="0062601E" w:rsidRPr="00F57F7A">
              <w:rPr>
                <w:rFonts w:ascii="Times New Roman" w:hAnsi="Times New Roman" w:cs="Times New Roman"/>
                <w:sz w:val="20"/>
                <w:szCs w:val="20"/>
              </w:rPr>
              <w:t>r</w:t>
            </w:r>
            <w:r w:rsidR="009C2DB3" w:rsidRPr="00F57F7A">
              <w:rPr>
                <w:rFonts w:ascii="Times New Roman" w:hAnsi="Times New Roman" w:cs="Times New Roman"/>
                <w:sz w:val="20"/>
                <w:szCs w:val="20"/>
              </w:rPr>
              <w:t>zekazywanie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C2DB3" w:rsidRPr="00F57F7A">
              <w:rPr>
                <w:rFonts w:ascii="Times New Roman" w:hAnsi="Times New Roman" w:cs="Times New Roman"/>
                <w:sz w:val="20"/>
                <w:szCs w:val="20"/>
              </w:rPr>
              <w:t>informacji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C2DB3" w:rsidRPr="00F57F7A">
              <w:rPr>
                <w:rFonts w:ascii="Times New Roman" w:hAnsi="Times New Roman" w:cs="Times New Roman"/>
                <w:sz w:val="20"/>
                <w:szCs w:val="20"/>
              </w:rPr>
              <w:t>sprawozdawczo-rozliczeniowych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C2DB3" w:rsidRPr="00F57F7A">
              <w:rPr>
                <w:rFonts w:ascii="Times New Roman" w:hAnsi="Times New Roman" w:cs="Times New Roman"/>
                <w:sz w:val="20"/>
                <w:szCs w:val="20"/>
              </w:rPr>
              <w:t>do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C2DB3" w:rsidRPr="00F57F7A">
              <w:rPr>
                <w:rFonts w:ascii="Times New Roman" w:hAnsi="Times New Roman" w:cs="Times New Roman"/>
                <w:sz w:val="20"/>
                <w:szCs w:val="20"/>
              </w:rPr>
              <w:t>NFZ: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C2DB3" w:rsidRPr="00F57F7A">
              <w:rPr>
                <w:rFonts w:ascii="Times New Roman" w:hAnsi="Times New Roman" w:cs="Times New Roman"/>
                <w:sz w:val="20"/>
                <w:szCs w:val="20"/>
              </w:rPr>
              <w:t>informacje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C2DB3" w:rsidRPr="00F57F7A">
              <w:rPr>
                <w:rFonts w:ascii="Times New Roman" w:hAnsi="Times New Roman" w:cs="Times New Roman"/>
                <w:sz w:val="20"/>
                <w:szCs w:val="20"/>
              </w:rPr>
              <w:t>przekazuje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C2DB3" w:rsidRPr="00F57F7A">
              <w:rPr>
                <w:rFonts w:ascii="Times New Roman" w:hAnsi="Times New Roman" w:cs="Times New Roman"/>
                <w:sz w:val="20"/>
                <w:szCs w:val="20"/>
              </w:rPr>
              <w:t>się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C2DB3" w:rsidRPr="00F57F7A">
              <w:rPr>
                <w:rFonts w:ascii="Times New Roman" w:hAnsi="Times New Roman" w:cs="Times New Roman"/>
                <w:sz w:val="20"/>
                <w:szCs w:val="20"/>
              </w:rPr>
              <w:t>do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C2DB3" w:rsidRPr="00F57F7A">
              <w:rPr>
                <w:rFonts w:ascii="Times New Roman" w:hAnsi="Times New Roman" w:cs="Times New Roman"/>
                <w:sz w:val="20"/>
                <w:szCs w:val="20"/>
              </w:rPr>
              <w:t>NFZ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C2DB3" w:rsidRPr="00F57F7A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C2DB3" w:rsidRPr="00F57F7A">
              <w:rPr>
                <w:rFonts w:ascii="Times New Roman" w:hAnsi="Times New Roman" w:cs="Times New Roman"/>
                <w:sz w:val="20"/>
                <w:szCs w:val="20"/>
              </w:rPr>
              <w:t>formie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C2DB3" w:rsidRPr="00F57F7A">
              <w:rPr>
                <w:rFonts w:ascii="Times New Roman" w:hAnsi="Times New Roman" w:cs="Times New Roman"/>
                <w:sz w:val="20"/>
                <w:szCs w:val="20"/>
              </w:rPr>
              <w:t>papierowej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C2DB3" w:rsidRPr="00F57F7A">
              <w:rPr>
                <w:rFonts w:ascii="Times New Roman" w:hAnsi="Times New Roman" w:cs="Times New Roman"/>
                <w:sz w:val="20"/>
                <w:szCs w:val="20"/>
              </w:rPr>
              <w:t>lub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C2DB3" w:rsidRPr="00F57F7A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C2DB3" w:rsidRPr="00F57F7A">
              <w:rPr>
                <w:rFonts w:ascii="Times New Roman" w:hAnsi="Times New Roman" w:cs="Times New Roman"/>
                <w:sz w:val="20"/>
                <w:szCs w:val="20"/>
              </w:rPr>
              <w:t>formie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C2DB3" w:rsidRPr="00F57F7A">
              <w:rPr>
                <w:rFonts w:ascii="Times New Roman" w:hAnsi="Times New Roman" w:cs="Times New Roman"/>
                <w:sz w:val="20"/>
                <w:szCs w:val="20"/>
              </w:rPr>
              <w:t>elektronicznej,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C2DB3" w:rsidRPr="00F57F7A">
              <w:rPr>
                <w:rFonts w:ascii="Times New Roman" w:hAnsi="Times New Roman" w:cs="Times New Roman"/>
                <w:sz w:val="20"/>
                <w:szCs w:val="20"/>
              </w:rPr>
              <w:t>zgodnie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C2DB3" w:rsidRPr="00F57F7A">
              <w:rPr>
                <w:rFonts w:ascii="Times New Roman" w:hAnsi="Times New Roman" w:cs="Times New Roman"/>
                <w:sz w:val="20"/>
                <w:szCs w:val="20"/>
              </w:rPr>
              <w:t>z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C2DB3" w:rsidRPr="00F57F7A">
              <w:rPr>
                <w:rFonts w:ascii="Times New Roman" w:hAnsi="Times New Roman" w:cs="Times New Roman"/>
                <w:sz w:val="20"/>
                <w:szCs w:val="20"/>
              </w:rPr>
              <w:t>wymaganiami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C2DB3" w:rsidRPr="00F57F7A">
              <w:rPr>
                <w:rFonts w:ascii="Times New Roman" w:hAnsi="Times New Roman" w:cs="Times New Roman"/>
                <w:sz w:val="20"/>
                <w:szCs w:val="20"/>
              </w:rPr>
              <w:t>opublikowanymi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C2DB3" w:rsidRPr="00F57F7A">
              <w:rPr>
                <w:rFonts w:ascii="Times New Roman" w:hAnsi="Times New Roman" w:cs="Times New Roman"/>
                <w:sz w:val="20"/>
                <w:szCs w:val="20"/>
              </w:rPr>
              <w:t>przez</w:t>
            </w:r>
            <w:r w:rsidR="0003204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C2DB3" w:rsidRPr="00F57F7A">
              <w:rPr>
                <w:rFonts w:ascii="Times New Roman" w:hAnsi="Times New Roman" w:cs="Times New Roman"/>
                <w:sz w:val="20"/>
                <w:szCs w:val="20"/>
              </w:rPr>
              <w:t>N</w:t>
            </w:r>
            <w:r w:rsidR="0060713C" w:rsidRPr="00F57F7A">
              <w:rPr>
                <w:rFonts w:ascii="Times New Roman" w:hAnsi="Times New Roman" w:cs="Times New Roman"/>
                <w:sz w:val="20"/>
                <w:szCs w:val="20"/>
              </w:rPr>
              <w:t>FZ.</w:t>
            </w:r>
          </w:p>
        </w:tc>
      </w:tr>
    </w:tbl>
    <w:p w14:paraId="3CED7C58" w14:textId="77777777" w:rsidR="00E96C24" w:rsidRPr="00284320" w:rsidRDefault="00E96C24" w:rsidP="00AE55F1">
      <w:pPr>
        <w:spacing w:before="60" w:after="0"/>
      </w:pPr>
    </w:p>
    <w:sectPr w:rsidR="00E96C24" w:rsidRPr="00284320" w:rsidSect="00D43AA6">
      <w:headerReference w:type="default" r:id="rId8"/>
      <w:footerReference w:type="default" r:id="rId9"/>
      <w:pgSz w:w="16838" w:h="11906" w:orient="landscape" w:code="9"/>
      <w:pgMar w:top="1588" w:right="720" w:bottom="1418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B462D6" w14:textId="77777777" w:rsidR="0019219B" w:rsidRDefault="0019219B" w:rsidP="00687D33">
      <w:pPr>
        <w:spacing w:after="0" w:line="240" w:lineRule="auto"/>
      </w:pPr>
      <w:r>
        <w:separator/>
      </w:r>
    </w:p>
  </w:endnote>
  <w:endnote w:type="continuationSeparator" w:id="0">
    <w:p w14:paraId="531B874C" w14:textId="77777777" w:rsidR="0019219B" w:rsidRDefault="0019219B" w:rsidP="00687D33">
      <w:pPr>
        <w:spacing w:after="0" w:line="240" w:lineRule="auto"/>
      </w:pPr>
      <w:r>
        <w:continuationSeparator/>
      </w:r>
    </w:p>
  </w:endnote>
  <w:endnote w:type="continuationNotice" w:id="1">
    <w:p w14:paraId="59D1C379" w14:textId="77777777" w:rsidR="0019219B" w:rsidRDefault="0019219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7BBD36" w14:textId="77777777" w:rsidR="00E46EFE" w:rsidRDefault="00E46EF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D07207" w14:textId="77777777" w:rsidR="0019219B" w:rsidRDefault="0019219B" w:rsidP="00687D33">
      <w:pPr>
        <w:spacing w:after="0" w:line="240" w:lineRule="auto"/>
      </w:pPr>
      <w:r>
        <w:separator/>
      </w:r>
    </w:p>
  </w:footnote>
  <w:footnote w:type="continuationSeparator" w:id="0">
    <w:p w14:paraId="1ACBB292" w14:textId="77777777" w:rsidR="0019219B" w:rsidRDefault="0019219B" w:rsidP="00687D33">
      <w:pPr>
        <w:spacing w:after="0" w:line="240" w:lineRule="auto"/>
      </w:pPr>
      <w:r>
        <w:continuationSeparator/>
      </w:r>
    </w:p>
  </w:footnote>
  <w:footnote w:type="continuationNotice" w:id="1">
    <w:p w14:paraId="567957AA" w14:textId="77777777" w:rsidR="0019219B" w:rsidRDefault="0019219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270121" w14:textId="77777777" w:rsidR="00E46EFE" w:rsidRDefault="00E46EF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A0078"/>
    <w:multiLevelType w:val="multilevel"/>
    <w:tmpl w:val="1068C8EA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  <w:i w:val="0"/>
        <w:iCs w:val="0"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  <w:iCs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  <w:b w:val="0"/>
        <w:bCs w:val="0"/>
        <w:i w:val="0"/>
        <w:iCs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  <w:b w:val="0"/>
        <w:bCs w:val="0"/>
        <w:i w:val="0"/>
        <w:iCs w:val="0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1" w15:restartNumberingAfterBreak="0">
    <w:nsid w:val="04CA55EE"/>
    <w:multiLevelType w:val="multilevel"/>
    <w:tmpl w:val="CEA41EB8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ascii="Times New Roman" w:eastAsia="Times New Roman" w:hAnsi="Times New Roman" w:cs="Times New Roman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  <w:i w:val="0"/>
        <w:iCs w:val="0"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ascii="Times New Roman" w:eastAsia="Times New Roman" w:hAnsi="Times New Roman" w:cs="Times New Roman"/>
        <w:b w:val="0"/>
        <w:bCs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2" w15:restartNumberingAfterBreak="0">
    <w:nsid w:val="056E7ECC"/>
    <w:multiLevelType w:val="multilevel"/>
    <w:tmpl w:val="CEA41EB8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ascii="Times New Roman" w:eastAsia="Times New Roman" w:hAnsi="Times New Roman" w:cs="Times New Roman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  <w:i w:val="0"/>
        <w:iCs w:val="0"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ascii="Times New Roman" w:eastAsia="Times New Roman" w:hAnsi="Times New Roman" w:cs="Times New Roman"/>
        <w:b w:val="0"/>
        <w:bCs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3" w15:restartNumberingAfterBreak="0">
    <w:nsid w:val="0F8B77C0"/>
    <w:multiLevelType w:val="multilevel"/>
    <w:tmpl w:val="BD3AE386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  <w:b w:val="0"/>
        <w:bCs w:val="0"/>
        <w:i w:val="0"/>
        <w:iCs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4" w15:restartNumberingAfterBreak="0">
    <w:nsid w:val="0FC11B45"/>
    <w:multiLevelType w:val="multilevel"/>
    <w:tmpl w:val="7C183DBE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  <w:b w:val="0"/>
        <w:bCs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5" w15:restartNumberingAfterBreak="0">
    <w:nsid w:val="13DE4EDA"/>
    <w:multiLevelType w:val="multilevel"/>
    <w:tmpl w:val="18AE3A4E"/>
    <w:lvl w:ilvl="0">
      <w:start w:val="1"/>
      <w:numFmt w:val="decimal"/>
      <w:lvlText w:val="%1."/>
      <w:lvlJc w:val="left"/>
      <w:pPr>
        <w:ind w:left="624" w:hanging="62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24" w:hanging="624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bCs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14070F35"/>
    <w:multiLevelType w:val="multilevel"/>
    <w:tmpl w:val="EE64FAA8"/>
    <w:lvl w:ilvl="0">
      <w:start w:val="1"/>
      <w:numFmt w:val="decimal"/>
      <w:suff w:val="space"/>
      <w:lvlText w:val="%1."/>
      <w:lvlJc w:val="left"/>
      <w:pPr>
        <w:ind w:left="227" w:hanging="227"/>
      </w:pPr>
      <w:rPr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</w:lvl>
    <w:lvl w:ilvl="4">
      <w:start w:val="1"/>
      <w:numFmt w:val="lowerLetter"/>
      <w:suff w:val="space"/>
      <w:lvlText w:val="%5)"/>
      <w:lvlJc w:val="left"/>
      <w:pPr>
        <w:ind w:left="680" w:hanging="226"/>
      </w:p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</w:lvl>
    <w:lvl w:ilvl="7">
      <w:start w:val="1"/>
      <w:numFmt w:val="decimal"/>
      <w:lvlText w:val="%1.%2.%3.%4.%5.%6.%7.%8."/>
      <w:lvlJc w:val="left"/>
      <w:pPr>
        <w:ind w:left="3950" w:hanging="1224"/>
      </w:pPr>
    </w:lvl>
    <w:lvl w:ilvl="8">
      <w:start w:val="1"/>
      <w:numFmt w:val="decimal"/>
      <w:lvlText w:val="%1.%2.%3.%4.%5.%6.%7.%8.%9."/>
      <w:lvlJc w:val="left"/>
      <w:pPr>
        <w:ind w:left="4526" w:hanging="1440"/>
      </w:pPr>
    </w:lvl>
  </w:abstractNum>
  <w:abstractNum w:abstractNumId="7" w15:restartNumberingAfterBreak="0">
    <w:nsid w:val="15035250"/>
    <w:multiLevelType w:val="multilevel"/>
    <w:tmpl w:val="BB042966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  <w:b w:val="0"/>
        <w:bCs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8" w15:restartNumberingAfterBreak="0">
    <w:nsid w:val="16532D5D"/>
    <w:multiLevelType w:val="hybridMultilevel"/>
    <w:tmpl w:val="0DB89BE6"/>
    <w:lvl w:ilvl="0" w:tplc="36920F8E">
      <w:start w:val="1"/>
      <w:numFmt w:val="decimal"/>
      <w:lvlText w:val="%1)"/>
      <w:lvlJc w:val="left"/>
      <w:pPr>
        <w:ind w:left="1020" w:hanging="360"/>
      </w:pPr>
    </w:lvl>
    <w:lvl w:ilvl="1" w:tplc="1904EF0C">
      <w:start w:val="1"/>
      <w:numFmt w:val="decimal"/>
      <w:lvlText w:val="%2)"/>
      <w:lvlJc w:val="left"/>
      <w:pPr>
        <w:ind w:left="1020" w:hanging="360"/>
      </w:pPr>
    </w:lvl>
    <w:lvl w:ilvl="2" w:tplc="3858E48E">
      <w:start w:val="1"/>
      <w:numFmt w:val="decimal"/>
      <w:lvlText w:val="%3)"/>
      <w:lvlJc w:val="left"/>
      <w:pPr>
        <w:ind w:left="1020" w:hanging="360"/>
      </w:pPr>
    </w:lvl>
    <w:lvl w:ilvl="3" w:tplc="A420F608">
      <w:start w:val="1"/>
      <w:numFmt w:val="decimal"/>
      <w:lvlText w:val="%4)"/>
      <w:lvlJc w:val="left"/>
      <w:pPr>
        <w:ind w:left="1020" w:hanging="360"/>
      </w:pPr>
    </w:lvl>
    <w:lvl w:ilvl="4" w:tplc="1CD6B41C">
      <w:start w:val="1"/>
      <w:numFmt w:val="decimal"/>
      <w:lvlText w:val="%5)"/>
      <w:lvlJc w:val="left"/>
      <w:pPr>
        <w:ind w:left="1020" w:hanging="360"/>
      </w:pPr>
    </w:lvl>
    <w:lvl w:ilvl="5" w:tplc="3FF88DD0">
      <w:start w:val="1"/>
      <w:numFmt w:val="decimal"/>
      <w:lvlText w:val="%6)"/>
      <w:lvlJc w:val="left"/>
      <w:pPr>
        <w:ind w:left="1020" w:hanging="360"/>
      </w:pPr>
    </w:lvl>
    <w:lvl w:ilvl="6" w:tplc="FDFAEDF2">
      <w:start w:val="1"/>
      <w:numFmt w:val="decimal"/>
      <w:lvlText w:val="%7)"/>
      <w:lvlJc w:val="left"/>
      <w:pPr>
        <w:ind w:left="1020" w:hanging="360"/>
      </w:pPr>
    </w:lvl>
    <w:lvl w:ilvl="7" w:tplc="EBA24204">
      <w:start w:val="1"/>
      <w:numFmt w:val="decimal"/>
      <w:lvlText w:val="%8)"/>
      <w:lvlJc w:val="left"/>
      <w:pPr>
        <w:ind w:left="1020" w:hanging="360"/>
      </w:pPr>
    </w:lvl>
    <w:lvl w:ilvl="8" w:tplc="E4948C6E">
      <w:start w:val="1"/>
      <w:numFmt w:val="decimal"/>
      <w:lvlText w:val="%9)"/>
      <w:lvlJc w:val="left"/>
      <w:pPr>
        <w:ind w:left="1020" w:hanging="360"/>
      </w:pPr>
    </w:lvl>
  </w:abstractNum>
  <w:abstractNum w:abstractNumId="9" w15:restartNumberingAfterBreak="0">
    <w:nsid w:val="1839060E"/>
    <w:multiLevelType w:val="multilevel"/>
    <w:tmpl w:val="D34C93B4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ascii="Times New Roman" w:eastAsia="Times New Roman" w:hAnsi="Times New Roman" w:cs="Times New Roman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  <w:i w:val="0"/>
        <w:iCs w:val="0"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ascii="Times New Roman" w:eastAsia="Times New Roman" w:hAnsi="Times New Roman" w:cs="Times New Roman"/>
        <w:b w:val="0"/>
        <w:bCs w:val="0"/>
        <w:i w:val="0"/>
        <w:iCs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10" w15:restartNumberingAfterBreak="0">
    <w:nsid w:val="1C441E7C"/>
    <w:multiLevelType w:val="multilevel"/>
    <w:tmpl w:val="BD3AE386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  <w:b w:val="0"/>
        <w:bCs w:val="0"/>
        <w:i w:val="0"/>
        <w:iCs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11" w15:restartNumberingAfterBreak="0">
    <w:nsid w:val="1CE40F6B"/>
    <w:multiLevelType w:val="hybridMultilevel"/>
    <w:tmpl w:val="72406054"/>
    <w:lvl w:ilvl="0" w:tplc="DA5A270C">
      <w:start w:val="1"/>
      <w:numFmt w:val="decimal"/>
      <w:suff w:val="space"/>
      <w:lvlText w:val="%1)"/>
      <w:lvlJc w:val="left"/>
      <w:pPr>
        <w:ind w:left="454" w:hanging="227"/>
      </w:pPr>
      <w:rPr>
        <w:rFonts w:hint="default"/>
        <w:b w:val="0"/>
        <w:bCs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307" w:hanging="360"/>
      </w:pPr>
    </w:lvl>
    <w:lvl w:ilvl="2" w:tplc="0415001B" w:tentative="1">
      <w:start w:val="1"/>
      <w:numFmt w:val="lowerRoman"/>
      <w:lvlText w:val="%3."/>
      <w:lvlJc w:val="right"/>
      <w:pPr>
        <w:ind w:left="2027" w:hanging="180"/>
      </w:pPr>
    </w:lvl>
    <w:lvl w:ilvl="3" w:tplc="0415000F" w:tentative="1">
      <w:start w:val="1"/>
      <w:numFmt w:val="decimal"/>
      <w:lvlText w:val="%4."/>
      <w:lvlJc w:val="left"/>
      <w:pPr>
        <w:ind w:left="2747" w:hanging="360"/>
      </w:pPr>
    </w:lvl>
    <w:lvl w:ilvl="4" w:tplc="04150019" w:tentative="1">
      <w:start w:val="1"/>
      <w:numFmt w:val="lowerLetter"/>
      <w:lvlText w:val="%5."/>
      <w:lvlJc w:val="left"/>
      <w:pPr>
        <w:ind w:left="3467" w:hanging="360"/>
      </w:pPr>
    </w:lvl>
    <w:lvl w:ilvl="5" w:tplc="0415001B" w:tentative="1">
      <w:start w:val="1"/>
      <w:numFmt w:val="lowerRoman"/>
      <w:lvlText w:val="%6."/>
      <w:lvlJc w:val="right"/>
      <w:pPr>
        <w:ind w:left="4187" w:hanging="180"/>
      </w:pPr>
    </w:lvl>
    <w:lvl w:ilvl="6" w:tplc="0415000F" w:tentative="1">
      <w:start w:val="1"/>
      <w:numFmt w:val="decimal"/>
      <w:lvlText w:val="%7."/>
      <w:lvlJc w:val="left"/>
      <w:pPr>
        <w:ind w:left="4907" w:hanging="360"/>
      </w:pPr>
    </w:lvl>
    <w:lvl w:ilvl="7" w:tplc="04150019" w:tentative="1">
      <w:start w:val="1"/>
      <w:numFmt w:val="lowerLetter"/>
      <w:lvlText w:val="%8."/>
      <w:lvlJc w:val="left"/>
      <w:pPr>
        <w:ind w:left="5627" w:hanging="360"/>
      </w:pPr>
    </w:lvl>
    <w:lvl w:ilvl="8" w:tplc="0415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12" w15:restartNumberingAfterBreak="0">
    <w:nsid w:val="1D34098E"/>
    <w:multiLevelType w:val="hybridMultilevel"/>
    <w:tmpl w:val="02A604C0"/>
    <w:lvl w:ilvl="0" w:tplc="A5A2D63A">
      <w:start w:val="1"/>
      <w:numFmt w:val="decimal"/>
      <w:suff w:val="space"/>
      <w:lvlText w:val="%1)"/>
      <w:lvlJc w:val="left"/>
      <w:pPr>
        <w:ind w:left="454" w:hanging="227"/>
      </w:pPr>
      <w:rPr>
        <w:rFonts w:hint="default"/>
        <w:b w:val="0"/>
        <w:bCs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C946CE"/>
    <w:multiLevelType w:val="hybridMultilevel"/>
    <w:tmpl w:val="FEEAF35A"/>
    <w:lvl w:ilvl="0" w:tplc="0CEC034A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20E237A3"/>
    <w:multiLevelType w:val="multilevel"/>
    <w:tmpl w:val="BD3AE386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  <w:b w:val="0"/>
        <w:bCs w:val="0"/>
        <w:i w:val="0"/>
        <w:iCs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15" w15:restartNumberingAfterBreak="0">
    <w:nsid w:val="21487B21"/>
    <w:multiLevelType w:val="multilevel"/>
    <w:tmpl w:val="BD3AE386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  <w:b w:val="0"/>
        <w:bCs w:val="0"/>
        <w:i w:val="0"/>
        <w:iCs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16" w15:restartNumberingAfterBreak="0">
    <w:nsid w:val="234550F1"/>
    <w:multiLevelType w:val="multilevel"/>
    <w:tmpl w:val="BD3AE386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  <w:b w:val="0"/>
        <w:bCs w:val="0"/>
        <w:i w:val="0"/>
        <w:iCs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17" w15:restartNumberingAfterBreak="0">
    <w:nsid w:val="24325A79"/>
    <w:multiLevelType w:val="multilevel"/>
    <w:tmpl w:val="64F6A56E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  <w:iCs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  <w:b w:val="0"/>
        <w:bCs w:val="0"/>
        <w:i w:val="0"/>
        <w:iCs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  <w:b w:val="0"/>
        <w:bCs w:val="0"/>
        <w:i w:val="0"/>
        <w:iCs w:val="0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18" w15:restartNumberingAfterBreak="0">
    <w:nsid w:val="264A1C29"/>
    <w:multiLevelType w:val="multilevel"/>
    <w:tmpl w:val="1D42C7D4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  <w:bCs w:val="0"/>
        <w:i w:val="0"/>
      </w:rPr>
    </w:lvl>
    <w:lvl w:ilvl="1">
      <w:start w:val="1"/>
      <w:numFmt w:val="decimal"/>
      <w:suff w:val="space"/>
      <w:lvlText w:val="%2)"/>
      <w:lvlJc w:val="left"/>
      <w:pPr>
        <w:ind w:left="454" w:hanging="227"/>
      </w:pPr>
      <w:rPr>
        <w:rFonts w:ascii="Times New Roman" w:eastAsiaTheme="minorHAnsi" w:hAnsi="Times New Roman" w:cstheme="minorBidi" w:hint="default"/>
        <w:b w:val="0"/>
        <w:bCs w:val="0"/>
        <w:i w:val="0"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ascii="Times New Roman" w:eastAsia="Times New Roman" w:hAnsi="Times New Roman" w:cs="Times New Roman"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b w:val="0"/>
        <w:i w:val="0"/>
      </w:rPr>
    </w:lvl>
  </w:abstractNum>
  <w:abstractNum w:abstractNumId="19" w15:restartNumberingAfterBreak="0">
    <w:nsid w:val="29FD792F"/>
    <w:multiLevelType w:val="multilevel"/>
    <w:tmpl w:val="BFCA610A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  <w:b w:val="0"/>
        <w:bCs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20" w15:restartNumberingAfterBreak="0">
    <w:nsid w:val="2CE91F32"/>
    <w:multiLevelType w:val="multilevel"/>
    <w:tmpl w:val="D34C93B4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ascii="Times New Roman" w:eastAsia="Times New Roman" w:hAnsi="Times New Roman" w:cs="Times New Roman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  <w:i w:val="0"/>
        <w:iCs w:val="0"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ascii="Times New Roman" w:eastAsia="Times New Roman" w:hAnsi="Times New Roman" w:cs="Times New Roman"/>
        <w:b w:val="0"/>
        <w:bCs w:val="0"/>
        <w:i w:val="0"/>
        <w:iCs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21" w15:restartNumberingAfterBreak="0">
    <w:nsid w:val="2E4546F3"/>
    <w:multiLevelType w:val="hybridMultilevel"/>
    <w:tmpl w:val="E9A89368"/>
    <w:lvl w:ilvl="0" w:tplc="CE0A1106">
      <w:start w:val="1"/>
      <w:numFmt w:val="bullet"/>
      <w:suff w:val="space"/>
      <w:lvlText w:val=""/>
      <w:lvlJc w:val="left"/>
      <w:pPr>
        <w:ind w:left="0" w:firstLine="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EE95334"/>
    <w:multiLevelType w:val="multilevel"/>
    <w:tmpl w:val="0644CA9C"/>
    <w:lvl w:ilvl="0">
      <w:start w:val="1"/>
      <w:numFmt w:val="decimal"/>
      <w:lvlText w:val="%1."/>
      <w:lvlJc w:val="left"/>
      <w:pPr>
        <w:ind w:left="227" w:hanging="227"/>
      </w:pPr>
      <w:rPr>
        <w:b/>
      </w:rPr>
    </w:lvl>
    <w:lvl w:ilvl="1">
      <w:start w:val="1"/>
      <w:numFmt w:val="decimal"/>
      <w:suff w:val="space"/>
      <w:lvlText w:val="%2)"/>
      <w:lvlJc w:val="left"/>
      <w:pPr>
        <w:ind w:left="454" w:hanging="227"/>
      </w:pPr>
      <w:rPr>
        <w:rFonts w:ascii="Times New Roman" w:eastAsiaTheme="minorHAnsi" w:hAnsi="Times New Roman" w:cs="Times New Roman" w:hint="default"/>
        <w:b w:val="0"/>
        <w:bCs w:val="0"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b/>
        <w:bCs/>
        <w:i w:val="0"/>
        <w:iCs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b w:val="0"/>
        <w:bCs w:val="0"/>
        <w:i w:val="0"/>
        <w:iCs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b w:val="0"/>
        <w:bCs w:val="0"/>
        <w:i w:val="0"/>
        <w:iCs w:val="0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</w:lvl>
    <w:lvl w:ilvl="7">
      <w:start w:val="1"/>
      <w:numFmt w:val="decimal"/>
      <w:lvlText w:val="%1.%2.%3.%4.%5.%6.%7.%8."/>
      <w:lvlJc w:val="left"/>
      <w:pPr>
        <w:ind w:left="3950" w:hanging="1224"/>
      </w:pPr>
    </w:lvl>
    <w:lvl w:ilvl="8">
      <w:start w:val="1"/>
      <w:numFmt w:val="decimal"/>
      <w:lvlText w:val="%1.%2.%3.%4.%5.%6.%7.%8.%9."/>
      <w:lvlJc w:val="left"/>
      <w:pPr>
        <w:ind w:left="4526" w:hanging="1440"/>
      </w:pPr>
    </w:lvl>
  </w:abstractNum>
  <w:abstractNum w:abstractNumId="23" w15:restartNumberingAfterBreak="0">
    <w:nsid w:val="360770F2"/>
    <w:multiLevelType w:val="multilevel"/>
    <w:tmpl w:val="FB92986A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ascii="Times New Roman" w:eastAsiaTheme="minorHAnsi" w:hAnsi="Times New Roman" w:cs="Times New Roman"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</w:rPr>
    </w:lvl>
    <w:lvl w:ilvl="2">
      <w:start w:val="1"/>
      <w:numFmt w:val="decimal"/>
      <w:suff w:val="space"/>
      <w:lvlText w:val="%3)"/>
      <w:lvlJc w:val="left"/>
      <w:pPr>
        <w:ind w:left="397" w:hanging="227"/>
      </w:pPr>
      <w:rPr>
        <w:rFonts w:hint="default"/>
      </w:rPr>
    </w:lvl>
    <w:lvl w:ilvl="3">
      <w:start w:val="1"/>
      <w:numFmt w:val="lowerLetter"/>
      <w:suff w:val="space"/>
      <w:lvlText w:val="%4)"/>
      <w:lvlJc w:val="left"/>
      <w:pPr>
        <w:ind w:left="567" w:hanging="227"/>
      </w:pPr>
      <w:rPr>
        <w:rFonts w:hint="default"/>
      </w:rPr>
    </w:lvl>
    <w:lvl w:ilvl="4">
      <w:start w:val="1"/>
      <w:numFmt w:val="bullet"/>
      <w:suff w:val="space"/>
      <w:lvlText w:val=""/>
      <w:lvlJc w:val="left"/>
      <w:pPr>
        <w:ind w:left="680" w:hanging="17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94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4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24" w15:restartNumberingAfterBreak="0">
    <w:nsid w:val="383C0C32"/>
    <w:multiLevelType w:val="multilevel"/>
    <w:tmpl w:val="EE64FAA8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25" w15:restartNumberingAfterBreak="0">
    <w:nsid w:val="3B876DAA"/>
    <w:multiLevelType w:val="hybridMultilevel"/>
    <w:tmpl w:val="1A2EA7E0"/>
    <w:lvl w:ilvl="0" w:tplc="FDFE86E4">
      <w:start w:val="1"/>
      <w:numFmt w:val="bullet"/>
      <w:lvlText w:val=""/>
      <w:lvlJc w:val="left"/>
      <w:pPr>
        <w:ind w:left="454" w:hanging="227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0776936"/>
    <w:multiLevelType w:val="hybridMultilevel"/>
    <w:tmpl w:val="33965C92"/>
    <w:lvl w:ilvl="0" w:tplc="E3969F10">
      <w:start w:val="1"/>
      <w:numFmt w:val="decimal"/>
      <w:lvlText w:val="%1)"/>
      <w:lvlJc w:val="left"/>
      <w:pPr>
        <w:ind w:left="1020" w:hanging="360"/>
      </w:pPr>
    </w:lvl>
    <w:lvl w:ilvl="1" w:tplc="C966E7AC">
      <w:start w:val="1"/>
      <w:numFmt w:val="decimal"/>
      <w:lvlText w:val="%2)"/>
      <w:lvlJc w:val="left"/>
      <w:pPr>
        <w:ind w:left="1020" w:hanging="360"/>
      </w:pPr>
    </w:lvl>
    <w:lvl w:ilvl="2" w:tplc="5F1A03E2">
      <w:start w:val="1"/>
      <w:numFmt w:val="decimal"/>
      <w:lvlText w:val="%3)"/>
      <w:lvlJc w:val="left"/>
      <w:pPr>
        <w:ind w:left="1020" w:hanging="360"/>
      </w:pPr>
    </w:lvl>
    <w:lvl w:ilvl="3" w:tplc="42C4D7FC">
      <w:start w:val="1"/>
      <w:numFmt w:val="decimal"/>
      <w:lvlText w:val="%4)"/>
      <w:lvlJc w:val="left"/>
      <w:pPr>
        <w:ind w:left="1020" w:hanging="360"/>
      </w:pPr>
    </w:lvl>
    <w:lvl w:ilvl="4" w:tplc="9AF8B1D4">
      <w:start w:val="1"/>
      <w:numFmt w:val="decimal"/>
      <w:lvlText w:val="%5)"/>
      <w:lvlJc w:val="left"/>
      <w:pPr>
        <w:ind w:left="1020" w:hanging="360"/>
      </w:pPr>
    </w:lvl>
    <w:lvl w:ilvl="5" w:tplc="A2342228">
      <w:start w:val="1"/>
      <w:numFmt w:val="decimal"/>
      <w:lvlText w:val="%6)"/>
      <w:lvlJc w:val="left"/>
      <w:pPr>
        <w:ind w:left="1020" w:hanging="360"/>
      </w:pPr>
    </w:lvl>
    <w:lvl w:ilvl="6" w:tplc="B000613C">
      <w:start w:val="1"/>
      <w:numFmt w:val="decimal"/>
      <w:lvlText w:val="%7)"/>
      <w:lvlJc w:val="left"/>
      <w:pPr>
        <w:ind w:left="1020" w:hanging="360"/>
      </w:pPr>
    </w:lvl>
    <w:lvl w:ilvl="7" w:tplc="CB8A044C">
      <w:start w:val="1"/>
      <w:numFmt w:val="decimal"/>
      <w:lvlText w:val="%8)"/>
      <w:lvlJc w:val="left"/>
      <w:pPr>
        <w:ind w:left="1020" w:hanging="360"/>
      </w:pPr>
    </w:lvl>
    <w:lvl w:ilvl="8" w:tplc="4B988592">
      <w:start w:val="1"/>
      <w:numFmt w:val="decimal"/>
      <w:lvlText w:val="%9)"/>
      <w:lvlJc w:val="left"/>
      <w:pPr>
        <w:ind w:left="1020" w:hanging="360"/>
      </w:pPr>
    </w:lvl>
  </w:abstractNum>
  <w:abstractNum w:abstractNumId="27" w15:restartNumberingAfterBreak="0">
    <w:nsid w:val="45447E5B"/>
    <w:multiLevelType w:val="multilevel"/>
    <w:tmpl w:val="D34C93B4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ascii="Times New Roman" w:eastAsia="Times New Roman" w:hAnsi="Times New Roman" w:cs="Times New Roman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  <w:i w:val="0"/>
        <w:iCs w:val="0"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ascii="Times New Roman" w:eastAsia="Times New Roman" w:hAnsi="Times New Roman" w:cs="Times New Roman"/>
        <w:b w:val="0"/>
        <w:bCs w:val="0"/>
        <w:i w:val="0"/>
        <w:iCs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28" w15:restartNumberingAfterBreak="0">
    <w:nsid w:val="473033E5"/>
    <w:multiLevelType w:val="multilevel"/>
    <w:tmpl w:val="9EE0A2D4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</w:rPr>
    </w:lvl>
    <w:lvl w:ilvl="2">
      <w:start w:val="1"/>
      <w:numFmt w:val="decimal"/>
      <w:suff w:val="space"/>
      <w:lvlText w:val="%3)"/>
      <w:lvlJc w:val="left"/>
      <w:pPr>
        <w:ind w:left="369" w:hanging="227"/>
      </w:pPr>
      <w:rPr>
        <w:rFonts w:hint="default"/>
      </w:rPr>
    </w:lvl>
    <w:lvl w:ilvl="3">
      <w:start w:val="1"/>
      <w:numFmt w:val="lowerLetter"/>
      <w:suff w:val="space"/>
      <w:lvlText w:val="%4)"/>
      <w:lvlJc w:val="left"/>
      <w:pPr>
        <w:ind w:left="567" w:hanging="227"/>
      </w:pPr>
      <w:rPr>
        <w:rFonts w:hint="default"/>
      </w:rPr>
    </w:lvl>
    <w:lvl w:ilvl="4">
      <w:start w:val="1"/>
      <w:numFmt w:val="bullet"/>
      <w:suff w:val="space"/>
      <w:lvlText w:val=""/>
      <w:lvlJc w:val="left"/>
      <w:pPr>
        <w:ind w:left="680" w:hanging="17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94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4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29" w15:restartNumberingAfterBreak="0">
    <w:nsid w:val="51380929"/>
    <w:multiLevelType w:val="multilevel"/>
    <w:tmpl w:val="E29E8D18"/>
    <w:lvl w:ilvl="0">
      <w:start w:val="1"/>
      <w:numFmt w:val="upperLetter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  <w:b w:val="0"/>
        <w:bCs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  <w:b w:val="0"/>
        <w:bCs w:val="0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30" w15:restartNumberingAfterBreak="0">
    <w:nsid w:val="531047A3"/>
    <w:multiLevelType w:val="multilevel"/>
    <w:tmpl w:val="BD3AE386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  <w:b w:val="0"/>
        <w:bCs w:val="0"/>
        <w:i w:val="0"/>
        <w:iCs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31" w15:restartNumberingAfterBreak="0">
    <w:nsid w:val="56530246"/>
    <w:multiLevelType w:val="multilevel"/>
    <w:tmpl w:val="BD3AE386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  <w:b w:val="0"/>
        <w:bCs w:val="0"/>
        <w:i w:val="0"/>
        <w:iCs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32" w15:restartNumberingAfterBreak="0">
    <w:nsid w:val="565A77CD"/>
    <w:multiLevelType w:val="multilevel"/>
    <w:tmpl w:val="D34C93B4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ascii="Times New Roman" w:eastAsia="Times New Roman" w:hAnsi="Times New Roman" w:cs="Times New Roman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  <w:i w:val="0"/>
        <w:iCs w:val="0"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ascii="Times New Roman" w:eastAsia="Times New Roman" w:hAnsi="Times New Roman" w:cs="Times New Roman"/>
        <w:b w:val="0"/>
        <w:bCs w:val="0"/>
        <w:i w:val="0"/>
        <w:iCs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33" w15:restartNumberingAfterBreak="0">
    <w:nsid w:val="5DEF515B"/>
    <w:multiLevelType w:val="multilevel"/>
    <w:tmpl w:val="BD3AE386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  <w:b w:val="0"/>
        <w:bCs w:val="0"/>
        <w:i w:val="0"/>
        <w:iCs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34" w15:restartNumberingAfterBreak="0">
    <w:nsid w:val="5F2B41CF"/>
    <w:multiLevelType w:val="multilevel"/>
    <w:tmpl w:val="09FA312E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  <w:iCs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  <w:b w:val="0"/>
        <w:bCs w:val="0"/>
        <w:i w:val="0"/>
        <w:iCs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  <w:b w:val="0"/>
        <w:bCs w:val="0"/>
        <w:i w:val="0"/>
        <w:iCs w:val="0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35" w15:restartNumberingAfterBreak="0">
    <w:nsid w:val="60985F9B"/>
    <w:multiLevelType w:val="multilevel"/>
    <w:tmpl w:val="A27272D0"/>
    <w:lvl w:ilvl="0">
      <w:start w:val="1"/>
      <w:numFmt w:val="upperLetter"/>
      <w:suff w:val="space"/>
      <w:lvlText w:val="%1."/>
      <w:lvlJc w:val="left"/>
      <w:pPr>
        <w:ind w:left="454" w:hanging="227"/>
      </w:pPr>
      <w:rPr>
        <w:rFonts w:ascii="Times New Roman" w:eastAsia="Times New Roman" w:hAnsi="Times New Roman" w:cs="Times New Roman"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  <w:iCs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  <w:b w:val="0"/>
        <w:bCs w:val="0"/>
        <w:i w:val="0"/>
        <w:iCs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  <w:b w:val="0"/>
        <w:bCs w:val="0"/>
        <w:i w:val="0"/>
        <w:iCs w:val="0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36" w15:restartNumberingAfterBreak="0">
    <w:nsid w:val="6272683C"/>
    <w:multiLevelType w:val="multilevel"/>
    <w:tmpl w:val="09FA312E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  <w:iCs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  <w:b w:val="0"/>
        <w:bCs w:val="0"/>
        <w:i w:val="0"/>
        <w:iCs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  <w:b w:val="0"/>
        <w:bCs w:val="0"/>
        <w:i w:val="0"/>
        <w:iCs w:val="0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37" w15:restartNumberingAfterBreak="0">
    <w:nsid w:val="6A481197"/>
    <w:multiLevelType w:val="multilevel"/>
    <w:tmpl w:val="EE64FAA8"/>
    <w:lvl w:ilvl="0">
      <w:start w:val="1"/>
      <w:numFmt w:val="decimal"/>
      <w:suff w:val="space"/>
      <w:lvlText w:val="%1."/>
      <w:lvlJc w:val="left"/>
      <w:pPr>
        <w:ind w:left="227" w:hanging="227"/>
      </w:pPr>
      <w:rPr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</w:lvl>
    <w:lvl w:ilvl="4">
      <w:start w:val="1"/>
      <w:numFmt w:val="lowerLetter"/>
      <w:suff w:val="space"/>
      <w:lvlText w:val="%5)"/>
      <w:lvlJc w:val="left"/>
      <w:pPr>
        <w:ind w:left="680" w:hanging="226"/>
      </w:p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</w:lvl>
    <w:lvl w:ilvl="7">
      <w:start w:val="1"/>
      <w:numFmt w:val="decimal"/>
      <w:lvlText w:val="%1.%2.%3.%4.%5.%6.%7.%8."/>
      <w:lvlJc w:val="left"/>
      <w:pPr>
        <w:ind w:left="3950" w:hanging="1224"/>
      </w:pPr>
    </w:lvl>
    <w:lvl w:ilvl="8">
      <w:start w:val="1"/>
      <w:numFmt w:val="decimal"/>
      <w:lvlText w:val="%1.%2.%3.%4.%5.%6.%7.%8.%9."/>
      <w:lvlJc w:val="left"/>
      <w:pPr>
        <w:ind w:left="4526" w:hanging="1440"/>
      </w:pPr>
    </w:lvl>
  </w:abstractNum>
  <w:abstractNum w:abstractNumId="38" w15:restartNumberingAfterBreak="0">
    <w:nsid w:val="6F1F3933"/>
    <w:multiLevelType w:val="multilevel"/>
    <w:tmpl w:val="3EEE7972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420" w:hanging="420"/>
      </w:pPr>
      <w:rPr>
        <w:rFonts w:hint="default"/>
        <w:b/>
      </w:rPr>
    </w:lvl>
    <w:lvl w:ilvl="2">
      <w:start w:val="1"/>
      <w:numFmt w:val="decimal"/>
      <w:suff w:val="space"/>
      <w:lvlText w:val="%1.%2.%3"/>
      <w:lvlJc w:val="left"/>
      <w:pPr>
        <w:ind w:left="227" w:hanging="227"/>
      </w:pPr>
      <w:rPr>
        <w:rFonts w:hint="default"/>
        <w:b/>
        <w:i w:val="0"/>
        <w:iCs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39" w15:restartNumberingAfterBreak="0">
    <w:nsid w:val="6FE44D84"/>
    <w:multiLevelType w:val="hybridMultilevel"/>
    <w:tmpl w:val="AC167352"/>
    <w:lvl w:ilvl="0" w:tplc="16DA0AC2">
      <w:start w:val="1"/>
      <w:numFmt w:val="decimal"/>
      <w:suff w:val="space"/>
      <w:lvlText w:val="%1)"/>
      <w:lvlJc w:val="left"/>
      <w:pPr>
        <w:ind w:left="454" w:hanging="22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7362A2E"/>
    <w:multiLevelType w:val="multilevel"/>
    <w:tmpl w:val="BD3AE386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  <w:b w:val="0"/>
        <w:bCs w:val="0"/>
        <w:i w:val="0"/>
        <w:iCs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41" w15:restartNumberingAfterBreak="0">
    <w:nsid w:val="7C9E0EF2"/>
    <w:multiLevelType w:val="multilevel"/>
    <w:tmpl w:val="164264EC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isLgl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  <w:iCs w:val="0"/>
      </w:rPr>
    </w:lvl>
    <w:lvl w:ilvl="3">
      <w:start w:val="1"/>
      <w:numFmt w:val="decimal"/>
      <w:isLgl/>
      <w:suff w:val="space"/>
      <w:lvlText w:val="%4)"/>
      <w:lvlJc w:val="left"/>
      <w:pPr>
        <w:ind w:left="454" w:hanging="227"/>
      </w:pPr>
      <w:rPr>
        <w:rFonts w:ascii="Times New Roman" w:eastAsia="Times New Roman" w:hAnsi="Times New Roman" w:cs="Times New Roman" w:hint="default"/>
        <w:b w:val="0"/>
        <w:bCs w:val="0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num w:numId="1" w16cid:durableId="1166941241">
    <w:abstractNumId w:val="29"/>
  </w:num>
  <w:num w:numId="2" w16cid:durableId="480924571">
    <w:abstractNumId w:val="35"/>
  </w:num>
  <w:num w:numId="3" w16cid:durableId="367295646">
    <w:abstractNumId w:val="0"/>
  </w:num>
  <w:num w:numId="4" w16cid:durableId="144929608">
    <w:abstractNumId w:val="17"/>
  </w:num>
  <w:num w:numId="5" w16cid:durableId="830872007">
    <w:abstractNumId w:val="21"/>
  </w:num>
  <w:num w:numId="6" w16cid:durableId="1217546615">
    <w:abstractNumId w:val="25"/>
  </w:num>
  <w:num w:numId="7" w16cid:durableId="279191664">
    <w:abstractNumId w:val="19"/>
  </w:num>
  <w:num w:numId="8" w16cid:durableId="653411738">
    <w:abstractNumId w:val="23"/>
  </w:num>
  <w:num w:numId="9" w16cid:durableId="383024999">
    <w:abstractNumId w:val="36"/>
  </w:num>
  <w:num w:numId="10" w16cid:durableId="1552225723">
    <w:abstractNumId w:val="24"/>
  </w:num>
  <w:num w:numId="11" w16cid:durableId="1215583368">
    <w:abstractNumId w:val="28"/>
  </w:num>
  <w:num w:numId="12" w16cid:durableId="382025611">
    <w:abstractNumId w:val="34"/>
  </w:num>
  <w:num w:numId="13" w16cid:durableId="13725959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003847185">
    <w:abstractNumId w:val="1"/>
  </w:num>
  <w:num w:numId="15" w16cid:durableId="805008496">
    <w:abstractNumId w:val="1"/>
  </w:num>
  <w:num w:numId="16" w16cid:durableId="1490515131">
    <w:abstractNumId w:val="5"/>
  </w:num>
  <w:num w:numId="17" w16cid:durableId="9940654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19642777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080323654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466557963">
    <w:abstractNumId w:val="7"/>
  </w:num>
  <w:num w:numId="21" w16cid:durableId="2060124277">
    <w:abstractNumId w:val="41"/>
  </w:num>
  <w:num w:numId="22" w16cid:durableId="234706201">
    <w:abstractNumId w:val="38"/>
  </w:num>
  <w:num w:numId="23" w16cid:durableId="645621309">
    <w:abstractNumId w:val="11"/>
  </w:num>
  <w:num w:numId="24" w16cid:durableId="31882423">
    <w:abstractNumId w:val="18"/>
  </w:num>
  <w:num w:numId="25" w16cid:durableId="1318803598">
    <w:abstractNumId w:val="12"/>
  </w:num>
  <w:num w:numId="26" w16cid:durableId="1217930041">
    <w:abstractNumId w:val="4"/>
  </w:num>
  <w:num w:numId="27" w16cid:durableId="2144687159">
    <w:abstractNumId w:val="2"/>
  </w:num>
  <w:num w:numId="28" w16cid:durableId="1406487261">
    <w:abstractNumId w:val="32"/>
  </w:num>
  <w:num w:numId="29" w16cid:durableId="1786459823">
    <w:abstractNumId w:val="9"/>
  </w:num>
  <w:num w:numId="30" w16cid:durableId="1859348148">
    <w:abstractNumId w:val="20"/>
  </w:num>
  <w:num w:numId="31" w16cid:durableId="182131116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673991636">
    <w:abstractNumId w:val="3"/>
  </w:num>
  <w:num w:numId="33" w16cid:durableId="1683237378">
    <w:abstractNumId w:val="15"/>
  </w:num>
  <w:num w:numId="34" w16cid:durableId="658196382">
    <w:abstractNumId w:val="10"/>
  </w:num>
  <w:num w:numId="35" w16cid:durableId="1686900395">
    <w:abstractNumId w:val="16"/>
  </w:num>
  <w:num w:numId="36" w16cid:durableId="1747452630">
    <w:abstractNumId w:val="40"/>
  </w:num>
  <w:num w:numId="37" w16cid:durableId="1338338906">
    <w:abstractNumId w:val="27"/>
  </w:num>
  <w:num w:numId="38" w16cid:durableId="1704212342">
    <w:abstractNumId w:val="39"/>
  </w:num>
  <w:num w:numId="39" w16cid:durableId="1562137804">
    <w:abstractNumId w:val="33"/>
  </w:num>
  <w:num w:numId="40" w16cid:durableId="1764885307">
    <w:abstractNumId w:val="31"/>
  </w:num>
  <w:num w:numId="41" w16cid:durableId="975135903">
    <w:abstractNumId w:val="14"/>
  </w:num>
  <w:num w:numId="42" w16cid:durableId="1256129943">
    <w:abstractNumId w:val="13"/>
  </w:num>
  <w:num w:numId="43" w16cid:durableId="112873717">
    <w:abstractNumId w:val="30"/>
  </w:num>
  <w:num w:numId="44" w16cid:durableId="4867249">
    <w:abstractNumId w:val="8"/>
  </w:num>
  <w:num w:numId="45" w16cid:durableId="1826703096">
    <w:abstractNumId w:val="2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2DB3"/>
    <w:rsid w:val="000008E4"/>
    <w:rsid w:val="000015A5"/>
    <w:rsid w:val="00003894"/>
    <w:rsid w:val="0000494C"/>
    <w:rsid w:val="00004F5A"/>
    <w:rsid w:val="0000546F"/>
    <w:rsid w:val="00010168"/>
    <w:rsid w:val="000108A8"/>
    <w:rsid w:val="000113DD"/>
    <w:rsid w:val="00011D88"/>
    <w:rsid w:val="00014738"/>
    <w:rsid w:val="0001571C"/>
    <w:rsid w:val="0001698A"/>
    <w:rsid w:val="00016C9A"/>
    <w:rsid w:val="00016F82"/>
    <w:rsid w:val="0001744E"/>
    <w:rsid w:val="0002234C"/>
    <w:rsid w:val="00025812"/>
    <w:rsid w:val="00025874"/>
    <w:rsid w:val="000305C6"/>
    <w:rsid w:val="00030E14"/>
    <w:rsid w:val="0003204E"/>
    <w:rsid w:val="0003264D"/>
    <w:rsid w:val="00032C0A"/>
    <w:rsid w:val="00033F8D"/>
    <w:rsid w:val="00034153"/>
    <w:rsid w:val="00034B19"/>
    <w:rsid w:val="00042729"/>
    <w:rsid w:val="00042E94"/>
    <w:rsid w:val="0004342E"/>
    <w:rsid w:val="00043DA7"/>
    <w:rsid w:val="00045FC9"/>
    <w:rsid w:val="00046499"/>
    <w:rsid w:val="000466CA"/>
    <w:rsid w:val="00047903"/>
    <w:rsid w:val="00047B3C"/>
    <w:rsid w:val="00047B60"/>
    <w:rsid w:val="000524CC"/>
    <w:rsid w:val="00052D45"/>
    <w:rsid w:val="00052FDB"/>
    <w:rsid w:val="0005343A"/>
    <w:rsid w:val="00053B83"/>
    <w:rsid w:val="000609C0"/>
    <w:rsid w:val="00065D3C"/>
    <w:rsid w:val="00066490"/>
    <w:rsid w:val="000673DE"/>
    <w:rsid w:val="00067CD7"/>
    <w:rsid w:val="00067EFA"/>
    <w:rsid w:val="0007010B"/>
    <w:rsid w:val="000730C0"/>
    <w:rsid w:val="00073118"/>
    <w:rsid w:val="00073160"/>
    <w:rsid w:val="000735BA"/>
    <w:rsid w:val="0007528B"/>
    <w:rsid w:val="00075734"/>
    <w:rsid w:val="00075B4B"/>
    <w:rsid w:val="0007675D"/>
    <w:rsid w:val="00076DA6"/>
    <w:rsid w:val="00077C1D"/>
    <w:rsid w:val="00077C8B"/>
    <w:rsid w:val="000800CC"/>
    <w:rsid w:val="0008092A"/>
    <w:rsid w:val="000812C5"/>
    <w:rsid w:val="00081CB1"/>
    <w:rsid w:val="0008342F"/>
    <w:rsid w:val="00087BBC"/>
    <w:rsid w:val="00087D92"/>
    <w:rsid w:val="00090C2D"/>
    <w:rsid w:val="00093560"/>
    <w:rsid w:val="00093B4C"/>
    <w:rsid w:val="00093D4D"/>
    <w:rsid w:val="0009494E"/>
    <w:rsid w:val="00095012"/>
    <w:rsid w:val="0009531F"/>
    <w:rsid w:val="00095D55"/>
    <w:rsid w:val="000965C3"/>
    <w:rsid w:val="000A01E5"/>
    <w:rsid w:val="000A39C2"/>
    <w:rsid w:val="000A617D"/>
    <w:rsid w:val="000A634E"/>
    <w:rsid w:val="000A63C8"/>
    <w:rsid w:val="000A68DE"/>
    <w:rsid w:val="000A76A9"/>
    <w:rsid w:val="000B0F86"/>
    <w:rsid w:val="000B1ED4"/>
    <w:rsid w:val="000B5858"/>
    <w:rsid w:val="000B63AB"/>
    <w:rsid w:val="000B7FE1"/>
    <w:rsid w:val="000C2143"/>
    <w:rsid w:val="000C323A"/>
    <w:rsid w:val="000C3AEA"/>
    <w:rsid w:val="000C3AF7"/>
    <w:rsid w:val="000C47EB"/>
    <w:rsid w:val="000C4C79"/>
    <w:rsid w:val="000C7210"/>
    <w:rsid w:val="000D08F6"/>
    <w:rsid w:val="000D20CE"/>
    <w:rsid w:val="000D2C15"/>
    <w:rsid w:val="000D2C26"/>
    <w:rsid w:val="000D5916"/>
    <w:rsid w:val="000E0057"/>
    <w:rsid w:val="000E3FC3"/>
    <w:rsid w:val="000F09BA"/>
    <w:rsid w:val="000F21FF"/>
    <w:rsid w:val="000F2B43"/>
    <w:rsid w:val="000F304C"/>
    <w:rsid w:val="000F4E11"/>
    <w:rsid w:val="0010044D"/>
    <w:rsid w:val="0010069B"/>
    <w:rsid w:val="00101248"/>
    <w:rsid w:val="00102271"/>
    <w:rsid w:val="00103424"/>
    <w:rsid w:val="00104D6D"/>
    <w:rsid w:val="00105681"/>
    <w:rsid w:val="00106353"/>
    <w:rsid w:val="001065E3"/>
    <w:rsid w:val="001103E3"/>
    <w:rsid w:val="00110556"/>
    <w:rsid w:val="00114663"/>
    <w:rsid w:val="00114FB8"/>
    <w:rsid w:val="001164D0"/>
    <w:rsid w:val="00116B08"/>
    <w:rsid w:val="00117C9D"/>
    <w:rsid w:val="001207EA"/>
    <w:rsid w:val="00120EB0"/>
    <w:rsid w:val="00122EEE"/>
    <w:rsid w:val="00123553"/>
    <w:rsid w:val="00124BC3"/>
    <w:rsid w:val="001261FA"/>
    <w:rsid w:val="00132C2C"/>
    <w:rsid w:val="001349B0"/>
    <w:rsid w:val="00135243"/>
    <w:rsid w:val="001379EE"/>
    <w:rsid w:val="00137D92"/>
    <w:rsid w:val="001400D1"/>
    <w:rsid w:val="00140FE5"/>
    <w:rsid w:val="00142E63"/>
    <w:rsid w:val="001434F3"/>
    <w:rsid w:val="0014532D"/>
    <w:rsid w:val="00145B53"/>
    <w:rsid w:val="00145E5D"/>
    <w:rsid w:val="0014670D"/>
    <w:rsid w:val="00146D02"/>
    <w:rsid w:val="00150397"/>
    <w:rsid w:val="0015391B"/>
    <w:rsid w:val="001556CE"/>
    <w:rsid w:val="00163D1A"/>
    <w:rsid w:val="001642C4"/>
    <w:rsid w:val="0016438D"/>
    <w:rsid w:val="0016466B"/>
    <w:rsid w:val="0016544D"/>
    <w:rsid w:val="001655F7"/>
    <w:rsid w:val="00165AEB"/>
    <w:rsid w:val="00166017"/>
    <w:rsid w:val="00166134"/>
    <w:rsid w:val="001714A0"/>
    <w:rsid w:val="00171886"/>
    <w:rsid w:val="00173552"/>
    <w:rsid w:val="0017388B"/>
    <w:rsid w:val="00174CF7"/>
    <w:rsid w:val="0017558F"/>
    <w:rsid w:val="00175C79"/>
    <w:rsid w:val="00177763"/>
    <w:rsid w:val="00180D6D"/>
    <w:rsid w:val="00184BCF"/>
    <w:rsid w:val="00185536"/>
    <w:rsid w:val="0018627D"/>
    <w:rsid w:val="0018723E"/>
    <w:rsid w:val="001873F1"/>
    <w:rsid w:val="00187D07"/>
    <w:rsid w:val="00187DDC"/>
    <w:rsid w:val="001900D6"/>
    <w:rsid w:val="00190A01"/>
    <w:rsid w:val="00190CAB"/>
    <w:rsid w:val="00190DCA"/>
    <w:rsid w:val="00191FAE"/>
    <w:rsid w:val="0019219B"/>
    <w:rsid w:val="001934BC"/>
    <w:rsid w:val="00193F9C"/>
    <w:rsid w:val="00194235"/>
    <w:rsid w:val="00194ABC"/>
    <w:rsid w:val="001A0FEB"/>
    <w:rsid w:val="001A2D73"/>
    <w:rsid w:val="001A44AB"/>
    <w:rsid w:val="001A4F0E"/>
    <w:rsid w:val="001A5ECE"/>
    <w:rsid w:val="001A6AA0"/>
    <w:rsid w:val="001A6D6D"/>
    <w:rsid w:val="001B0676"/>
    <w:rsid w:val="001B2161"/>
    <w:rsid w:val="001B4E58"/>
    <w:rsid w:val="001B59E5"/>
    <w:rsid w:val="001B5FE0"/>
    <w:rsid w:val="001B6797"/>
    <w:rsid w:val="001C419C"/>
    <w:rsid w:val="001C4906"/>
    <w:rsid w:val="001D0F83"/>
    <w:rsid w:val="001D1303"/>
    <w:rsid w:val="001D15F3"/>
    <w:rsid w:val="001D1AFC"/>
    <w:rsid w:val="001D29BC"/>
    <w:rsid w:val="001D36F6"/>
    <w:rsid w:val="001D7FEF"/>
    <w:rsid w:val="001E0520"/>
    <w:rsid w:val="001E3940"/>
    <w:rsid w:val="001E3ED0"/>
    <w:rsid w:val="001E4058"/>
    <w:rsid w:val="001F214D"/>
    <w:rsid w:val="001F2A62"/>
    <w:rsid w:val="001F323C"/>
    <w:rsid w:val="001F6448"/>
    <w:rsid w:val="001F691A"/>
    <w:rsid w:val="001F734C"/>
    <w:rsid w:val="00200C20"/>
    <w:rsid w:val="0020147E"/>
    <w:rsid w:val="0020486B"/>
    <w:rsid w:val="00204989"/>
    <w:rsid w:val="00210853"/>
    <w:rsid w:val="0021172D"/>
    <w:rsid w:val="0021220A"/>
    <w:rsid w:val="002147DF"/>
    <w:rsid w:val="00215D23"/>
    <w:rsid w:val="002166CE"/>
    <w:rsid w:val="002168E9"/>
    <w:rsid w:val="002177F1"/>
    <w:rsid w:val="00217A21"/>
    <w:rsid w:val="00220BE5"/>
    <w:rsid w:val="00220C41"/>
    <w:rsid w:val="0022242F"/>
    <w:rsid w:val="0022336C"/>
    <w:rsid w:val="00223712"/>
    <w:rsid w:val="00223723"/>
    <w:rsid w:val="00224921"/>
    <w:rsid w:val="0022569C"/>
    <w:rsid w:val="00232E8E"/>
    <w:rsid w:val="00234764"/>
    <w:rsid w:val="002358F9"/>
    <w:rsid w:val="00235D58"/>
    <w:rsid w:val="0023636F"/>
    <w:rsid w:val="00241C70"/>
    <w:rsid w:val="002427E9"/>
    <w:rsid w:val="0024554B"/>
    <w:rsid w:val="00247FAC"/>
    <w:rsid w:val="00250DF1"/>
    <w:rsid w:val="00251368"/>
    <w:rsid w:val="002517A0"/>
    <w:rsid w:val="00251A78"/>
    <w:rsid w:val="0025468E"/>
    <w:rsid w:val="00254EF2"/>
    <w:rsid w:val="00260EC5"/>
    <w:rsid w:val="00261FF9"/>
    <w:rsid w:val="00262896"/>
    <w:rsid w:val="00264E9E"/>
    <w:rsid w:val="002650CF"/>
    <w:rsid w:val="0026588B"/>
    <w:rsid w:val="00266520"/>
    <w:rsid w:val="00267FA7"/>
    <w:rsid w:val="002716CE"/>
    <w:rsid w:val="00273255"/>
    <w:rsid w:val="002733C1"/>
    <w:rsid w:val="00274D5F"/>
    <w:rsid w:val="00275069"/>
    <w:rsid w:val="00277EC4"/>
    <w:rsid w:val="00280892"/>
    <w:rsid w:val="00281512"/>
    <w:rsid w:val="002827E5"/>
    <w:rsid w:val="00282AE8"/>
    <w:rsid w:val="00283742"/>
    <w:rsid w:val="00284320"/>
    <w:rsid w:val="0028462E"/>
    <w:rsid w:val="00285E50"/>
    <w:rsid w:val="002864B4"/>
    <w:rsid w:val="00287E0A"/>
    <w:rsid w:val="00287FA4"/>
    <w:rsid w:val="00290B2B"/>
    <w:rsid w:val="00290C41"/>
    <w:rsid w:val="002937A1"/>
    <w:rsid w:val="00295F36"/>
    <w:rsid w:val="00297632"/>
    <w:rsid w:val="002A0048"/>
    <w:rsid w:val="002A5021"/>
    <w:rsid w:val="002B06A5"/>
    <w:rsid w:val="002B0846"/>
    <w:rsid w:val="002B0AEC"/>
    <w:rsid w:val="002B45E4"/>
    <w:rsid w:val="002B4619"/>
    <w:rsid w:val="002C0455"/>
    <w:rsid w:val="002C1067"/>
    <w:rsid w:val="002C1496"/>
    <w:rsid w:val="002C5DC8"/>
    <w:rsid w:val="002C77E4"/>
    <w:rsid w:val="002D13F1"/>
    <w:rsid w:val="002D1779"/>
    <w:rsid w:val="002D3F99"/>
    <w:rsid w:val="002E098E"/>
    <w:rsid w:val="002E2BA7"/>
    <w:rsid w:val="002E3D72"/>
    <w:rsid w:val="002E4BF2"/>
    <w:rsid w:val="002E5FF7"/>
    <w:rsid w:val="002E6E2B"/>
    <w:rsid w:val="002F00E5"/>
    <w:rsid w:val="002F0A29"/>
    <w:rsid w:val="002F349F"/>
    <w:rsid w:val="002F3AA2"/>
    <w:rsid w:val="002F5D74"/>
    <w:rsid w:val="002F77E0"/>
    <w:rsid w:val="002F781A"/>
    <w:rsid w:val="002F799F"/>
    <w:rsid w:val="002F7ACF"/>
    <w:rsid w:val="0030114A"/>
    <w:rsid w:val="00305EE4"/>
    <w:rsid w:val="00307001"/>
    <w:rsid w:val="003103B9"/>
    <w:rsid w:val="0031049A"/>
    <w:rsid w:val="003114C6"/>
    <w:rsid w:val="003116FE"/>
    <w:rsid w:val="003141BE"/>
    <w:rsid w:val="00315934"/>
    <w:rsid w:val="00316ADB"/>
    <w:rsid w:val="00321F13"/>
    <w:rsid w:val="0032281D"/>
    <w:rsid w:val="00322E07"/>
    <w:rsid w:val="00323081"/>
    <w:rsid w:val="00330174"/>
    <w:rsid w:val="003302B6"/>
    <w:rsid w:val="00332197"/>
    <w:rsid w:val="003362C4"/>
    <w:rsid w:val="00336C57"/>
    <w:rsid w:val="0034078F"/>
    <w:rsid w:val="00342BC3"/>
    <w:rsid w:val="00342E35"/>
    <w:rsid w:val="00343CAC"/>
    <w:rsid w:val="00344EAF"/>
    <w:rsid w:val="00344FCD"/>
    <w:rsid w:val="00346826"/>
    <w:rsid w:val="0035220F"/>
    <w:rsid w:val="0035517E"/>
    <w:rsid w:val="00356192"/>
    <w:rsid w:val="003566FB"/>
    <w:rsid w:val="003578E5"/>
    <w:rsid w:val="00361CFF"/>
    <w:rsid w:val="00362AFD"/>
    <w:rsid w:val="00364AF5"/>
    <w:rsid w:val="00364D1A"/>
    <w:rsid w:val="00366FB8"/>
    <w:rsid w:val="003729BE"/>
    <w:rsid w:val="00372AA6"/>
    <w:rsid w:val="0037425F"/>
    <w:rsid w:val="0037489F"/>
    <w:rsid w:val="003749A0"/>
    <w:rsid w:val="00374BFC"/>
    <w:rsid w:val="003759E5"/>
    <w:rsid w:val="00375ADD"/>
    <w:rsid w:val="0037600F"/>
    <w:rsid w:val="00377C29"/>
    <w:rsid w:val="00380502"/>
    <w:rsid w:val="003839A0"/>
    <w:rsid w:val="00383AB7"/>
    <w:rsid w:val="00384DFD"/>
    <w:rsid w:val="003869B4"/>
    <w:rsid w:val="00387354"/>
    <w:rsid w:val="00390885"/>
    <w:rsid w:val="00391581"/>
    <w:rsid w:val="003926E0"/>
    <w:rsid w:val="003936F0"/>
    <w:rsid w:val="00394E62"/>
    <w:rsid w:val="003951B4"/>
    <w:rsid w:val="0039592D"/>
    <w:rsid w:val="003967FC"/>
    <w:rsid w:val="003A168B"/>
    <w:rsid w:val="003A2969"/>
    <w:rsid w:val="003A34FC"/>
    <w:rsid w:val="003A3831"/>
    <w:rsid w:val="003A5559"/>
    <w:rsid w:val="003B4D00"/>
    <w:rsid w:val="003B5245"/>
    <w:rsid w:val="003C21AB"/>
    <w:rsid w:val="003C2CDC"/>
    <w:rsid w:val="003C3289"/>
    <w:rsid w:val="003C4BD7"/>
    <w:rsid w:val="003C653D"/>
    <w:rsid w:val="003C7A9B"/>
    <w:rsid w:val="003D19E1"/>
    <w:rsid w:val="003D402C"/>
    <w:rsid w:val="003D70DD"/>
    <w:rsid w:val="003E0B8E"/>
    <w:rsid w:val="003E147B"/>
    <w:rsid w:val="003E3019"/>
    <w:rsid w:val="003E5520"/>
    <w:rsid w:val="003E5C10"/>
    <w:rsid w:val="003E67B2"/>
    <w:rsid w:val="003E701F"/>
    <w:rsid w:val="003E7F57"/>
    <w:rsid w:val="003F11B6"/>
    <w:rsid w:val="003F1B63"/>
    <w:rsid w:val="003F26E9"/>
    <w:rsid w:val="003F4211"/>
    <w:rsid w:val="003F6BE1"/>
    <w:rsid w:val="003F70AC"/>
    <w:rsid w:val="003F73E8"/>
    <w:rsid w:val="003F7441"/>
    <w:rsid w:val="00401C65"/>
    <w:rsid w:val="004104AD"/>
    <w:rsid w:val="00410D04"/>
    <w:rsid w:val="0041288D"/>
    <w:rsid w:val="00412BCF"/>
    <w:rsid w:val="004134A7"/>
    <w:rsid w:val="004152ED"/>
    <w:rsid w:val="004172B0"/>
    <w:rsid w:val="004207AE"/>
    <w:rsid w:val="004213D0"/>
    <w:rsid w:val="00422F3B"/>
    <w:rsid w:val="0042338F"/>
    <w:rsid w:val="00425CC5"/>
    <w:rsid w:val="0042640C"/>
    <w:rsid w:val="00426B56"/>
    <w:rsid w:val="00430BDD"/>
    <w:rsid w:val="0043300D"/>
    <w:rsid w:val="00434D6B"/>
    <w:rsid w:val="00435124"/>
    <w:rsid w:val="0043594B"/>
    <w:rsid w:val="00440FE0"/>
    <w:rsid w:val="0044101C"/>
    <w:rsid w:val="00442956"/>
    <w:rsid w:val="00445481"/>
    <w:rsid w:val="00447EA7"/>
    <w:rsid w:val="00450018"/>
    <w:rsid w:val="004516BB"/>
    <w:rsid w:val="00457F49"/>
    <w:rsid w:val="00461279"/>
    <w:rsid w:val="00461F75"/>
    <w:rsid w:val="00462AE0"/>
    <w:rsid w:val="00463C7E"/>
    <w:rsid w:val="00464195"/>
    <w:rsid w:val="0046650A"/>
    <w:rsid w:val="00473641"/>
    <w:rsid w:val="004754DE"/>
    <w:rsid w:val="004760AF"/>
    <w:rsid w:val="00476209"/>
    <w:rsid w:val="004765EB"/>
    <w:rsid w:val="0047702E"/>
    <w:rsid w:val="00477A1B"/>
    <w:rsid w:val="0048005A"/>
    <w:rsid w:val="004810CC"/>
    <w:rsid w:val="0048143F"/>
    <w:rsid w:val="004814B4"/>
    <w:rsid w:val="00481ACF"/>
    <w:rsid w:val="00482711"/>
    <w:rsid w:val="00483FE7"/>
    <w:rsid w:val="004866CE"/>
    <w:rsid w:val="004910B8"/>
    <w:rsid w:val="00493DCD"/>
    <w:rsid w:val="0049520A"/>
    <w:rsid w:val="00496260"/>
    <w:rsid w:val="00496844"/>
    <w:rsid w:val="0049684D"/>
    <w:rsid w:val="004A138B"/>
    <w:rsid w:val="004A1600"/>
    <w:rsid w:val="004A1CAF"/>
    <w:rsid w:val="004A1E93"/>
    <w:rsid w:val="004A2664"/>
    <w:rsid w:val="004A3D33"/>
    <w:rsid w:val="004A443A"/>
    <w:rsid w:val="004A59F4"/>
    <w:rsid w:val="004A70EE"/>
    <w:rsid w:val="004A727E"/>
    <w:rsid w:val="004A7B11"/>
    <w:rsid w:val="004B0C04"/>
    <w:rsid w:val="004B35BF"/>
    <w:rsid w:val="004B43E0"/>
    <w:rsid w:val="004B5291"/>
    <w:rsid w:val="004B5D96"/>
    <w:rsid w:val="004B7CCB"/>
    <w:rsid w:val="004B7EAA"/>
    <w:rsid w:val="004B7ECD"/>
    <w:rsid w:val="004B7F56"/>
    <w:rsid w:val="004C1AFC"/>
    <w:rsid w:val="004C2D5A"/>
    <w:rsid w:val="004C2FE1"/>
    <w:rsid w:val="004C31EC"/>
    <w:rsid w:val="004C4C49"/>
    <w:rsid w:val="004C4EFA"/>
    <w:rsid w:val="004C5F5C"/>
    <w:rsid w:val="004C69DF"/>
    <w:rsid w:val="004D1195"/>
    <w:rsid w:val="004D1434"/>
    <w:rsid w:val="004D1C45"/>
    <w:rsid w:val="004D2510"/>
    <w:rsid w:val="004D542C"/>
    <w:rsid w:val="004E249A"/>
    <w:rsid w:val="004E2E2B"/>
    <w:rsid w:val="004E2FE9"/>
    <w:rsid w:val="004E38FF"/>
    <w:rsid w:val="004E3E30"/>
    <w:rsid w:val="004E4084"/>
    <w:rsid w:val="004E64AA"/>
    <w:rsid w:val="004F14E6"/>
    <w:rsid w:val="004F237F"/>
    <w:rsid w:val="004F35AD"/>
    <w:rsid w:val="004F3AAE"/>
    <w:rsid w:val="004F5883"/>
    <w:rsid w:val="004F6D4D"/>
    <w:rsid w:val="004F7453"/>
    <w:rsid w:val="0050031E"/>
    <w:rsid w:val="00500CF1"/>
    <w:rsid w:val="00503AB8"/>
    <w:rsid w:val="00504C52"/>
    <w:rsid w:val="00505B36"/>
    <w:rsid w:val="005062EF"/>
    <w:rsid w:val="00506905"/>
    <w:rsid w:val="00507A3F"/>
    <w:rsid w:val="0051253E"/>
    <w:rsid w:val="00512CB3"/>
    <w:rsid w:val="0051424B"/>
    <w:rsid w:val="005142F1"/>
    <w:rsid w:val="005155E1"/>
    <w:rsid w:val="00517A43"/>
    <w:rsid w:val="0052054F"/>
    <w:rsid w:val="0052096A"/>
    <w:rsid w:val="005255E0"/>
    <w:rsid w:val="00526164"/>
    <w:rsid w:val="005262DC"/>
    <w:rsid w:val="00526AD7"/>
    <w:rsid w:val="00527AB9"/>
    <w:rsid w:val="00530441"/>
    <w:rsid w:val="00531B76"/>
    <w:rsid w:val="0053396B"/>
    <w:rsid w:val="005340B4"/>
    <w:rsid w:val="00536BCA"/>
    <w:rsid w:val="00536C09"/>
    <w:rsid w:val="00540675"/>
    <w:rsid w:val="00541E3C"/>
    <w:rsid w:val="0054229E"/>
    <w:rsid w:val="0054308A"/>
    <w:rsid w:val="00543161"/>
    <w:rsid w:val="00545212"/>
    <w:rsid w:val="00546572"/>
    <w:rsid w:val="00546CFA"/>
    <w:rsid w:val="00547334"/>
    <w:rsid w:val="0055267E"/>
    <w:rsid w:val="00552DC6"/>
    <w:rsid w:val="005532F6"/>
    <w:rsid w:val="0055369A"/>
    <w:rsid w:val="00553BE0"/>
    <w:rsid w:val="00555C17"/>
    <w:rsid w:val="00556D3F"/>
    <w:rsid w:val="005578E4"/>
    <w:rsid w:val="00562439"/>
    <w:rsid w:val="00567284"/>
    <w:rsid w:val="00571C3E"/>
    <w:rsid w:val="00573267"/>
    <w:rsid w:val="0057343E"/>
    <w:rsid w:val="0057709D"/>
    <w:rsid w:val="00577F8C"/>
    <w:rsid w:val="00580D2E"/>
    <w:rsid w:val="0058604A"/>
    <w:rsid w:val="00586111"/>
    <w:rsid w:val="0058680E"/>
    <w:rsid w:val="00586C6E"/>
    <w:rsid w:val="00592466"/>
    <w:rsid w:val="00595430"/>
    <w:rsid w:val="00595CED"/>
    <w:rsid w:val="00596468"/>
    <w:rsid w:val="005A243F"/>
    <w:rsid w:val="005A2520"/>
    <w:rsid w:val="005A5472"/>
    <w:rsid w:val="005A652A"/>
    <w:rsid w:val="005B07F1"/>
    <w:rsid w:val="005B0A1D"/>
    <w:rsid w:val="005B43C8"/>
    <w:rsid w:val="005B4603"/>
    <w:rsid w:val="005B59D3"/>
    <w:rsid w:val="005B678D"/>
    <w:rsid w:val="005C02A6"/>
    <w:rsid w:val="005C1BF7"/>
    <w:rsid w:val="005C2959"/>
    <w:rsid w:val="005C3A5C"/>
    <w:rsid w:val="005D18A9"/>
    <w:rsid w:val="005D1DBE"/>
    <w:rsid w:val="005D3A5C"/>
    <w:rsid w:val="005D494F"/>
    <w:rsid w:val="005D6134"/>
    <w:rsid w:val="005D6B47"/>
    <w:rsid w:val="005D6B62"/>
    <w:rsid w:val="005D7247"/>
    <w:rsid w:val="005E4439"/>
    <w:rsid w:val="005E4DFF"/>
    <w:rsid w:val="005E4F10"/>
    <w:rsid w:val="005F1A55"/>
    <w:rsid w:val="005F2149"/>
    <w:rsid w:val="005F26EC"/>
    <w:rsid w:val="005F35A1"/>
    <w:rsid w:val="005F38D8"/>
    <w:rsid w:val="005F67BB"/>
    <w:rsid w:val="005F746D"/>
    <w:rsid w:val="006004FC"/>
    <w:rsid w:val="00600E25"/>
    <w:rsid w:val="00601603"/>
    <w:rsid w:val="00605A72"/>
    <w:rsid w:val="0060616F"/>
    <w:rsid w:val="0060713C"/>
    <w:rsid w:val="00610284"/>
    <w:rsid w:val="006113AA"/>
    <w:rsid w:val="00617F7A"/>
    <w:rsid w:val="006208C1"/>
    <w:rsid w:val="00622147"/>
    <w:rsid w:val="00623958"/>
    <w:rsid w:val="0062601E"/>
    <w:rsid w:val="00626F59"/>
    <w:rsid w:val="00627897"/>
    <w:rsid w:val="0063022D"/>
    <w:rsid w:val="00630F30"/>
    <w:rsid w:val="00630FC9"/>
    <w:rsid w:val="00631363"/>
    <w:rsid w:val="0063226E"/>
    <w:rsid w:val="00633A40"/>
    <w:rsid w:val="0063540A"/>
    <w:rsid w:val="00635D31"/>
    <w:rsid w:val="00636BC7"/>
    <w:rsid w:val="00642AA4"/>
    <w:rsid w:val="00642C93"/>
    <w:rsid w:val="00642EFB"/>
    <w:rsid w:val="00644AD8"/>
    <w:rsid w:val="00651025"/>
    <w:rsid w:val="006529EE"/>
    <w:rsid w:val="00654EAC"/>
    <w:rsid w:val="00655711"/>
    <w:rsid w:val="006617A9"/>
    <w:rsid w:val="006617E7"/>
    <w:rsid w:val="0066377E"/>
    <w:rsid w:val="0066495F"/>
    <w:rsid w:val="00664A6B"/>
    <w:rsid w:val="00666C03"/>
    <w:rsid w:val="00670C55"/>
    <w:rsid w:val="0067206F"/>
    <w:rsid w:val="006735CE"/>
    <w:rsid w:val="00673C35"/>
    <w:rsid w:val="0067583C"/>
    <w:rsid w:val="00677638"/>
    <w:rsid w:val="00680B80"/>
    <w:rsid w:val="0068243D"/>
    <w:rsid w:val="006834AC"/>
    <w:rsid w:val="00687D33"/>
    <w:rsid w:val="00691866"/>
    <w:rsid w:val="00693F56"/>
    <w:rsid w:val="00694AEB"/>
    <w:rsid w:val="00694C7B"/>
    <w:rsid w:val="00695F92"/>
    <w:rsid w:val="0069745F"/>
    <w:rsid w:val="006A15DD"/>
    <w:rsid w:val="006A3CD2"/>
    <w:rsid w:val="006A5A5E"/>
    <w:rsid w:val="006A6E24"/>
    <w:rsid w:val="006A7A71"/>
    <w:rsid w:val="006B0A6D"/>
    <w:rsid w:val="006B26AA"/>
    <w:rsid w:val="006B293E"/>
    <w:rsid w:val="006B3CC9"/>
    <w:rsid w:val="006B53D7"/>
    <w:rsid w:val="006B6B60"/>
    <w:rsid w:val="006B6CC2"/>
    <w:rsid w:val="006C0C20"/>
    <w:rsid w:val="006C15D1"/>
    <w:rsid w:val="006C59D5"/>
    <w:rsid w:val="006C657B"/>
    <w:rsid w:val="006C6903"/>
    <w:rsid w:val="006D20E5"/>
    <w:rsid w:val="006D2BFC"/>
    <w:rsid w:val="006D3C4E"/>
    <w:rsid w:val="006D61C9"/>
    <w:rsid w:val="006D6FD6"/>
    <w:rsid w:val="006D7174"/>
    <w:rsid w:val="006E1501"/>
    <w:rsid w:val="006E2CDC"/>
    <w:rsid w:val="006E4983"/>
    <w:rsid w:val="006E589E"/>
    <w:rsid w:val="006E5A99"/>
    <w:rsid w:val="006E61B3"/>
    <w:rsid w:val="006F0683"/>
    <w:rsid w:val="006F16C4"/>
    <w:rsid w:val="006F2006"/>
    <w:rsid w:val="006F6920"/>
    <w:rsid w:val="0070207B"/>
    <w:rsid w:val="0070264B"/>
    <w:rsid w:val="0070345E"/>
    <w:rsid w:val="00704AF6"/>
    <w:rsid w:val="00704F09"/>
    <w:rsid w:val="0070537F"/>
    <w:rsid w:val="00710982"/>
    <w:rsid w:val="00710D2D"/>
    <w:rsid w:val="007129A6"/>
    <w:rsid w:val="00714984"/>
    <w:rsid w:val="0072106F"/>
    <w:rsid w:val="0072296A"/>
    <w:rsid w:val="0072510B"/>
    <w:rsid w:val="00727682"/>
    <w:rsid w:val="0073078C"/>
    <w:rsid w:val="00730CBE"/>
    <w:rsid w:val="007323E6"/>
    <w:rsid w:val="00733D67"/>
    <w:rsid w:val="00733E0B"/>
    <w:rsid w:val="00733EC1"/>
    <w:rsid w:val="00734C26"/>
    <w:rsid w:val="00736AC6"/>
    <w:rsid w:val="00737551"/>
    <w:rsid w:val="007415B0"/>
    <w:rsid w:val="0074175B"/>
    <w:rsid w:val="00743828"/>
    <w:rsid w:val="0074385F"/>
    <w:rsid w:val="00744339"/>
    <w:rsid w:val="00745714"/>
    <w:rsid w:val="0074609D"/>
    <w:rsid w:val="00746945"/>
    <w:rsid w:val="00751144"/>
    <w:rsid w:val="00752B35"/>
    <w:rsid w:val="0075321E"/>
    <w:rsid w:val="00754402"/>
    <w:rsid w:val="007549D8"/>
    <w:rsid w:val="00760581"/>
    <w:rsid w:val="00760E2B"/>
    <w:rsid w:val="0076288F"/>
    <w:rsid w:val="0076398C"/>
    <w:rsid w:val="00763D4C"/>
    <w:rsid w:val="0076684D"/>
    <w:rsid w:val="007704D9"/>
    <w:rsid w:val="00771D55"/>
    <w:rsid w:val="00772CC5"/>
    <w:rsid w:val="00774398"/>
    <w:rsid w:val="00774FA9"/>
    <w:rsid w:val="00780244"/>
    <w:rsid w:val="00780F7A"/>
    <w:rsid w:val="00781AB6"/>
    <w:rsid w:val="00781DEF"/>
    <w:rsid w:val="00783C1F"/>
    <w:rsid w:val="00786BEB"/>
    <w:rsid w:val="007877DF"/>
    <w:rsid w:val="00787922"/>
    <w:rsid w:val="00790B91"/>
    <w:rsid w:val="00794649"/>
    <w:rsid w:val="00794C2A"/>
    <w:rsid w:val="007955F7"/>
    <w:rsid w:val="0079584B"/>
    <w:rsid w:val="0079792E"/>
    <w:rsid w:val="00797EAB"/>
    <w:rsid w:val="00797FA1"/>
    <w:rsid w:val="007A073E"/>
    <w:rsid w:val="007A467D"/>
    <w:rsid w:val="007A5959"/>
    <w:rsid w:val="007A6D9A"/>
    <w:rsid w:val="007A7082"/>
    <w:rsid w:val="007A7392"/>
    <w:rsid w:val="007B227D"/>
    <w:rsid w:val="007B2612"/>
    <w:rsid w:val="007B2982"/>
    <w:rsid w:val="007B5E24"/>
    <w:rsid w:val="007B620C"/>
    <w:rsid w:val="007B6C4C"/>
    <w:rsid w:val="007C077B"/>
    <w:rsid w:val="007C0E1E"/>
    <w:rsid w:val="007C1CB0"/>
    <w:rsid w:val="007C413C"/>
    <w:rsid w:val="007C4FFD"/>
    <w:rsid w:val="007C68F7"/>
    <w:rsid w:val="007D0516"/>
    <w:rsid w:val="007D1AAF"/>
    <w:rsid w:val="007D531E"/>
    <w:rsid w:val="007D5FC9"/>
    <w:rsid w:val="007D679F"/>
    <w:rsid w:val="007D74A7"/>
    <w:rsid w:val="007D754A"/>
    <w:rsid w:val="007D799B"/>
    <w:rsid w:val="007E0AD4"/>
    <w:rsid w:val="007E2324"/>
    <w:rsid w:val="007E32BB"/>
    <w:rsid w:val="007E5565"/>
    <w:rsid w:val="007F42DB"/>
    <w:rsid w:val="007F69EB"/>
    <w:rsid w:val="0080424D"/>
    <w:rsid w:val="00804774"/>
    <w:rsid w:val="008061BC"/>
    <w:rsid w:val="00806D0A"/>
    <w:rsid w:val="00807D9A"/>
    <w:rsid w:val="00811536"/>
    <w:rsid w:val="00811666"/>
    <w:rsid w:val="00811C42"/>
    <w:rsid w:val="008126BA"/>
    <w:rsid w:val="00813E4D"/>
    <w:rsid w:val="00816118"/>
    <w:rsid w:val="0081621D"/>
    <w:rsid w:val="008164A4"/>
    <w:rsid w:val="00816B4C"/>
    <w:rsid w:val="008178EF"/>
    <w:rsid w:val="00817F33"/>
    <w:rsid w:val="008217F5"/>
    <w:rsid w:val="00823BDD"/>
    <w:rsid w:val="00827F9B"/>
    <w:rsid w:val="00830290"/>
    <w:rsid w:val="00830E27"/>
    <w:rsid w:val="00831E64"/>
    <w:rsid w:val="0083384A"/>
    <w:rsid w:val="008338AC"/>
    <w:rsid w:val="00834E2B"/>
    <w:rsid w:val="00837079"/>
    <w:rsid w:val="008370D0"/>
    <w:rsid w:val="00841031"/>
    <w:rsid w:val="00841472"/>
    <w:rsid w:val="00842007"/>
    <w:rsid w:val="0084334C"/>
    <w:rsid w:val="0084439D"/>
    <w:rsid w:val="00845001"/>
    <w:rsid w:val="00845842"/>
    <w:rsid w:val="00845D5B"/>
    <w:rsid w:val="00847779"/>
    <w:rsid w:val="00847D8A"/>
    <w:rsid w:val="00850160"/>
    <w:rsid w:val="008530E3"/>
    <w:rsid w:val="0085439F"/>
    <w:rsid w:val="00863F99"/>
    <w:rsid w:val="00866279"/>
    <w:rsid w:val="00867B9A"/>
    <w:rsid w:val="00870A65"/>
    <w:rsid w:val="00871857"/>
    <w:rsid w:val="00872E86"/>
    <w:rsid w:val="008736B9"/>
    <w:rsid w:val="0087438E"/>
    <w:rsid w:val="00875763"/>
    <w:rsid w:val="0087757C"/>
    <w:rsid w:val="00877728"/>
    <w:rsid w:val="008777AA"/>
    <w:rsid w:val="00890119"/>
    <w:rsid w:val="00890185"/>
    <w:rsid w:val="00891AB6"/>
    <w:rsid w:val="00894836"/>
    <w:rsid w:val="008949EE"/>
    <w:rsid w:val="0089540F"/>
    <w:rsid w:val="00895D38"/>
    <w:rsid w:val="00896A4A"/>
    <w:rsid w:val="00896EAF"/>
    <w:rsid w:val="008972E3"/>
    <w:rsid w:val="008A0E5D"/>
    <w:rsid w:val="008A1C09"/>
    <w:rsid w:val="008A5096"/>
    <w:rsid w:val="008B316F"/>
    <w:rsid w:val="008B662A"/>
    <w:rsid w:val="008B7185"/>
    <w:rsid w:val="008C0EAB"/>
    <w:rsid w:val="008C151D"/>
    <w:rsid w:val="008C189A"/>
    <w:rsid w:val="008C19CD"/>
    <w:rsid w:val="008C1FE6"/>
    <w:rsid w:val="008C72C5"/>
    <w:rsid w:val="008D0217"/>
    <w:rsid w:val="008D1499"/>
    <w:rsid w:val="008D6777"/>
    <w:rsid w:val="008D68EE"/>
    <w:rsid w:val="008E2B95"/>
    <w:rsid w:val="008E37C0"/>
    <w:rsid w:val="008E49D2"/>
    <w:rsid w:val="008E6425"/>
    <w:rsid w:val="008E7870"/>
    <w:rsid w:val="008F0F18"/>
    <w:rsid w:val="008F2D64"/>
    <w:rsid w:val="008F346C"/>
    <w:rsid w:val="008F39F8"/>
    <w:rsid w:val="008F3EF6"/>
    <w:rsid w:val="008F79C4"/>
    <w:rsid w:val="0090006B"/>
    <w:rsid w:val="00903D54"/>
    <w:rsid w:val="00904A84"/>
    <w:rsid w:val="00905DB3"/>
    <w:rsid w:val="009061C5"/>
    <w:rsid w:val="00907E23"/>
    <w:rsid w:val="00912F7D"/>
    <w:rsid w:val="0091553B"/>
    <w:rsid w:val="009163E0"/>
    <w:rsid w:val="00916DA8"/>
    <w:rsid w:val="009175DF"/>
    <w:rsid w:val="00920D75"/>
    <w:rsid w:val="00921E81"/>
    <w:rsid w:val="0092230C"/>
    <w:rsid w:val="00922E11"/>
    <w:rsid w:val="00925C32"/>
    <w:rsid w:val="00927F1C"/>
    <w:rsid w:val="009301E8"/>
    <w:rsid w:val="009328FF"/>
    <w:rsid w:val="00932DAB"/>
    <w:rsid w:val="00934E23"/>
    <w:rsid w:val="00934EB8"/>
    <w:rsid w:val="00934F40"/>
    <w:rsid w:val="00935CEF"/>
    <w:rsid w:val="009366D4"/>
    <w:rsid w:val="0093702C"/>
    <w:rsid w:val="009374A3"/>
    <w:rsid w:val="00940C20"/>
    <w:rsid w:val="0094142F"/>
    <w:rsid w:val="009420EB"/>
    <w:rsid w:val="00943E80"/>
    <w:rsid w:val="00944EEB"/>
    <w:rsid w:val="009513F7"/>
    <w:rsid w:val="0095224A"/>
    <w:rsid w:val="00953E8A"/>
    <w:rsid w:val="00954ADA"/>
    <w:rsid w:val="00954FA5"/>
    <w:rsid w:val="00956F76"/>
    <w:rsid w:val="00960131"/>
    <w:rsid w:val="00963101"/>
    <w:rsid w:val="00963A53"/>
    <w:rsid w:val="0096482C"/>
    <w:rsid w:val="009648CD"/>
    <w:rsid w:val="00965DCD"/>
    <w:rsid w:val="009662F6"/>
    <w:rsid w:val="00970E64"/>
    <w:rsid w:val="00973BBD"/>
    <w:rsid w:val="00974656"/>
    <w:rsid w:val="00975DC7"/>
    <w:rsid w:val="009767C8"/>
    <w:rsid w:val="0098115D"/>
    <w:rsid w:val="0098152C"/>
    <w:rsid w:val="009827C8"/>
    <w:rsid w:val="00983118"/>
    <w:rsid w:val="00983674"/>
    <w:rsid w:val="00983734"/>
    <w:rsid w:val="00984A06"/>
    <w:rsid w:val="009866A2"/>
    <w:rsid w:val="00987F92"/>
    <w:rsid w:val="00990C01"/>
    <w:rsid w:val="00991DAE"/>
    <w:rsid w:val="00991F9A"/>
    <w:rsid w:val="00992176"/>
    <w:rsid w:val="00993DBD"/>
    <w:rsid w:val="00993ED2"/>
    <w:rsid w:val="009944CA"/>
    <w:rsid w:val="009945BF"/>
    <w:rsid w:val="00996772"/>
    <w:rsid w:val="00997109"/>
    <w:rsid w:val="00997396"/>
    <w:rsid w:val="0099762F"/>
    <w:rsid w:val="009A3BBE"/>
    <w:rsid w:val="009A4A5D"/>
    <w:rsid w:val="009A56F2"/>
    <w:rsid w:val="009A5FF5"/>
    <w:rsid w:val="009A6172"/>
    <w:rsid w:val="009A6F58"/>
    <w:rsid w:val="009A7549"/>
    <w:rsid w:val="009A799B"/>
    <w:rsid w:val="009B172F"/>
    <w:rsid w:val="009B661A"/>
    <w:rsid w:val="009B6F7D"/>
    <w:rsid w:val="009C0148"/>
    <w:rsid w:val="009C13C8"/>
    <w:rsid w:val="009C2DB3"/>
    <w:rsid w:val="009C4D53"/>
    <w:rsid w:val="009C7E2B"/>
    <w:rsid w:val="009D0CBA"/>
    <w:rsid w:val="009D0FBD"/>
    <w:rsid w:val="009D1264"/>
    <w:rsid w:val="009D25A3"/>
    <w:rsid w:val="009D353A"/>
    <w:rsid w:val="009D3AC9"/>
    <w:rsid w:val="009D4878"/>
    <w:rsid w:val="009D5BE1"/>
    <w:rsid w:val="009D6900"/>
    <w:rsid w:val="009D7539"/>
    <w:rsid w:val="009E0491"/>
    <w:rsid w:val="009E1D74"/>
    <w:rsid w:val="009E3B29"/>
    <w:rsid w:val="009E4E88"/>
    <w:rsid w:val="009E4F27"/>
    <w:rsid w:val="009E5650"/>
    <w:rsid w:val="009F046F"/>
    <w:rsid w:val="009F13A2"/>
    <w:rsid w:val="009F36CF"/>
    <w:rsid w:val="009F40D9"/>
    <w:rsid w:val="009F4D91"/>
    <w:rsid w:val="009F4E96"/>
    <w:rsid w:val="009F6692"/>
    <w:rsid w:val="009F6D20"/>
    <w:rsid w:val="00A00ABB"/>
    <w:rsid w:val="00A00C7D"/>
    <w:rsid w:val="00A02159"/>
    <w:rsid w:val="00A04569"/>
    <w:rsid w:val="00A05098"/>
    <w:rsid w:val="00A0557A"/>
    <w:rsid w:val="00A06E84"/>
    <w:rsid w:val="00A072EE"/>
    <w:rsid w:val="00A075FF"/>
    <w:rsid w:val="00A104EB"/>
    <w:rsid w:val="00A113F0"/>
    <w:rsid w:val="00A130C9"/>
    <w:rsid w:val="00A1412B"/>
    <w:rsid w:val="00A149A3"/>
    <w:rsid w:val="00A154A6"/>
    <w:rsid w:val="00A160CC"/>
    <w:rsid w:val="00A16F3E"/>
    <w:rsid w:val="00A2003F"/>
    <w:rsid w:val="00A20CB8"/>
    <w:rsid w:val="00A20FAD"/>
    <w:rsid w:val="00A23684"/>
    <w:rsid w:val="00A26180"/>
    <w:rsid w:val="00A27CCD"/>
    <w:rsid w:val="00A30156"/>
    <w:rsid w:val="00A31C75"/>
    <w:rsid w:val="00A31D47"/>
    <w:rsid w:val="00A33DB6"/>
    <w:rsid w:val="00A365D1"/>
    <w:rsid w:val="00A40D6A"/>
    <w:rsid w:val="00A42865"/>
    <w:rsid w:val="00A455A0"/>
    <w:rsid w:val="00A46C99"/>
    <w:rsid w:val="00A46E1F"/>
    <w:rsid w:val="00A50FA7"/>
    <w:rsid w:val="00A51038"/>
    <w:rsid w:val="00A55CE8"/>
    <w:rsid w:val="00A569B3"/>
    <w:rsid w:val="00A56E59"/>
    <w:rsid w:val="00A57E5D"/>
    <w:rsid w:val="00A61B40"/>
    <w:rsid w:val="00A62FA9"/>
    <w:rsid w:val="00A64788"/>
    <w:rsid w:val="00A7187E"/>
    <w:rsid w:val="00A72F99"/>
    <w:rsid w:val="00A734E4"/>
    <w:rsid w:val="00A7424B"/>
    <w:rsid w:val="00A8163E"/>
    <w:rsid w:val="00A81B4E"/>
    <w:rsid w:val="00A84038"/>
    <w:rsid w:val="00A86284"/>
    <w:rsid w:val="00A86498"/>
    <w:rsid w:val="00A92033"/>
    <w:rsid w:val="00A924F4"/>
    <w:rsid w:val="00A94E8E"/>
    <w:rsid w:val="00A9711C"/>
    <w:rsid w:val="00A97140"/>
    <w:rsid w:val="00A97FF1"/>
    <w:rsid w:val="00AA1269"/>
    <w:rsid w:val="00AA1D26"/>
    <w:rsid w:val="00AA3919"/>
    <w:rsid w:val="00AA4094"/>
    <w:rsid w:val="00AA4177"/>
    <w:rsid w:val="00AA4FD3"/>
    <w:rsid w:val="00AA5457"/>
    <w:rsid w:val="00AA5670"/>
    <w:rsid w:val="00AA7F59"/>
    <w:rsid w:val="00AB161A"/>
    <w:rsid w:val="00AB2040"/>
    <w:rsid w:val="00AB41A6"/>
    <w:rsid w:val="00AB4D97"/>
    <w:rsid w:val="00AB5DB6"/>
    <w:rsid w:val="00AC08E5"/>
    <w:rsid w:val="00AC100F"/>
    <w:rsid w:val="00AC10F6"/>
    <w:rsid w:val="00AC15E6"/>
    <w:rsid w:val="00AC7939"/>
    <w:rsid w:val="00AD2653"/>
    <w:rsid w:val="00AD26A9"/>
    <w:rsid w:val="00AD2FD1"/>
    <w:rsid w:val="00AD2FDB"/>
    <w:rsid w:val="00AD4206"/>
    <w:rsid w:val="00AD4681"/>
    <w:rsid w:val="00AD6AEA"/>
    <w:rsid w:val="00AD6BAC"/>
    <w:rsid w:val="00AD6F24"/>
    <w:rsid w:val="00AD6F58"/>
    <w:rsid w:val="00AD7536"/>
    <w:rsid w:val="00AE0788"/>
    <w:rsid w:val="00AE397C"/>
    <w:rsid w:val="00AE3A43"/>
    <w:rsid w:val="00AE438B"/>
    <w:rsid w:val="00AE4D14"/>
    <w:rsid w:val="00AE55F1"/>
    <w:rsid w:val="00AE6A50"/>
    <w:rsid w:val="00AE6BAC"/>
    <w:rsid w:val="00AE767B"/>
    <w:rsid w:val="00AE7924"/>
    <w:rsid w:val="00AE7BE6"/>
    <w:rsid w:val="00AF027B"/>
    <w:rsid w:val="00AF12FD"/>
    <w:rsid w:val="00AF22B8"/>
    <w:rsid w:val="00AF36CB"/>
    <w:rsid w:val="00AF5247"/>
    <w:rsid w:val="00AF5C01"/>
    <w:rsid w:val="00B00847"/>
    <w:rsid w:val="00B01AF3"/>
    <w:rsid w:val="00B030AD"/>
    <w:rsid w:val="00B039BD"/>
    <w:rsid w:val="00B04A64"/>
    <w:rsid w:val="00B055A8"/>
    <w:rsid w:val="00B06545"/>
    <w:rsid w:val="00B1161C"/>
    <w:rsid w:val="00B11910"/>
    <w:rsid w:val="00B14C08"/>
    <w:rsid w:val="00B15C8E"/>
    <w:rsid w:val="00B15EA5"/>
    <w:rsid w:val="00B161CB"/>
    <w:rsid w:val="00B168A3"/>
    <w:rsid w:val="00B1739C"/>
    <w:rsid w:val="00B17934"/>
    <w:rsid w:val="00B22264"/>
    <w:rsid w:val="00B24DBE"/>
    <w:rsid w:val="00B25866"/>
    <w:rsid w:val="00B25DD6"/>
    <w:rsid w:val="00B27557"/>
    <w:rsid w:val="00B3274C"/>
    <w:rsid w:val="00B32C81"/>
    <w:rsid w:val="00B3355D"/>
    <w:rsid w:val="00B415CC"/>
    <w:rsid w:val="00B4289E"/>
    <w:rsid w:val="00B4664C"/>
    <w:rsid w:val="00B467D0"/>
    <w:rsid w:val="00B46CB2"/>
    <w:rsid w:val="00B46FA9"/>
    <w:rsid w:val="00B50489"/>
    <w:rsid w:val="00B505A0"/>
    <w:rsid w:val="00B50A3B"/>
    <w:rsid w:val="00B52602"/>
    <w:rsid w:val="00B537AE"/>
    <w:rsid w:val="00B5507B"/>
    <w:rsid w:val="00B55369"/>
    <w:rsid w:val="00B55EC7"/>
    <w:rsid w:val="00B56C97"/>
    <w:rsid w:val="00B60D96"/>
    <w:rsid w:val="00B60E3D"/>
    <w:rsid w:val="00B62EB1"/>
    <w:rsid w:val="00B634E3"/>
    <w:rsid w:val="00B65CB2"/>
    <w:rsid w:val="00B70DBA"/>
    <w:rsid w:val="00B71884"/>
    <w:rsid w:val="00B71F51"/>
    <w:rsid w:val="00B7400E"/>
    <w:rsid w:val="00B752FC"/>
    <w:rsid w:val="00B76AB9"/>
    <w:rsid w:val="00B81E15"/>
    <w:rsid w:val="00B8233C"/>
    <w:rsid w:val="00B8260B"/>
    <w:rsid w:val="00B83A1E"/>
    <w:rsid w:val="00B85AB6"/>
    <w:rsid w:val="00B85B6E"/>
    <w:rsid w:val="00B86601"/>
    <w:rsid w:val="00B92A4F"/>
    <w:rsid w:val="00B93AEC"/>
    <w:rsid w:val="00B96E20"/>
    <w:rsid w:val="00BA0E6A"/>
    <w:rsid w:val="00BA158D"/>
    <w:rsid w:val="00BA2047"/>
    <w:rsid w:val="00BB4D89"/>
    <w:rsid w:val="00BB593A"/>
    <w:rsid w:val="00BB5B38"/>
    <w:rsid w:val="00BB63EB"/>
    <w:rsid w:val="00BB74BF"/>
    <w:rsid w:val="00BC0D31"/>
    <w:rsid w:val="00BC21BC"/>
    <w:rsid w:val="00BC325E"/>
    <w:rsid w:val="00BC3CB9"/>
    <w:rsid w:val="00BC4867"/>
    <w:rsid w:val="00BC50B7"/>
    <w:rsid w:val="00BC6D00"/>
    <w:rsid w:val="00BD0559"/>
    <w:rsid w:val="00BD1088"/>
    <w:rsid w:val="00BD13A3"/>
    <w:rsid w:val="00BD156D"/>
    <w:rsid w:val="00BD31DD"/>
    <w:rsid w:val="00BD4DC1"/>
    <w:rsid w:val="00BD5A01"/>
    <w:rsid w:val="00BD75CE"/>
    <w:rsid w:val="00BD7937"/>
    <w:rsid w:val="00BE2C78"/>
    <w:rsid w:val="00BE37D8"/>
    <w:rsid w:val="00BE5D19"/>
    <w:rsid w:val="00BE6BF3"/>
    <w:rsid w:val="00BF0589"/>
    <w:rsid w:val="00BF096E"/>
    <w:rsid w:val="00BF152A"/>
    <w:rsid w:val="00BF1EA0"/>
    <w:rsid w:val="00BF26C8"/>
    <w:rsid w:val="00BF5ACD"/>
    <w:rsid w:val="00C01EBB"/>
    <w:rsid w:val="00C02B31"/>
    <w:rsid w:val="00C02F3D"/>
    <w:rsid w:val="00C03ECF"/>
    <w:rsid w:val="00C04A70"/>
    <w:rsid w:val="00C0511C"/>
    <w:rsid w:val="00C05330"/>
    <w:rsid w:val="00C074E8"/>
    <w:rsid w:val="00C12291"/>
    <w:rsid w:val="00C12A28"/>
    <w:rsid w:val="00C13A28"/>
    <w:rsid w:val="00C14340"/>
    <w:rsid w:val="00C14708"/>
    <w:rsid w:val="00C153DA"/>
    <w:rsid w:val="00C17B36"/>
    <w:rsid w:val="00C22934"/>
    <w:rsid w:val="00C23660"/>
    <w:rsid w:val="00C24453"/>
    <w:rsid w:val="00C26B50"/>
    <w:rsid w:val="00C273D5"/>
    <w:rsid w:val="00C27C5E"/>
    <w:rsid w:val="00C3138E"/>
    <w:rsid w:val="00C318EB"/>
    <w:rsid w:val="00C3447B"/>
    <w:rsid w:val="00C3649F"/>
    <w:rsid w:val="00C36B20"/>
    <w:rsid w:val="00C36D9F"/>
    <w:rsid w:val="00C37C7F"/>
    <w:rsid w:val="00C41D06"/>
    <w:rsid w:val="00C41EEF"/>
    <w:rsid w:val="00C434E9"/>
    <w:rsid w:val="00C44ED3"/>
    <w:rsid w:val="00C46DDC"/>
    <w:rsid w:val="00C47C32"/>
    <w:rsid w:val="00C50761"/>
    <w:rsid w:val="00C515B7"/>
    <w:rsid w:val="00C51C23"/>
    <w:rsid w:val="00C52307"/>
    <w:rsid w:val="00C52560"/>
    <w:rsid w:val="00C53827"/>
    <w:rsid w:val="00C54D12"/>
    <w:rsid w:val="00C55AA1"/>
    <w:rsid w:val="00C55C18"/>
    <w:rsid w:val="00C5607F"/>
    <w:rsid w:val="00C5670A"/>
    <w:rsid w:val="00C56B2F"/>
    <w:rsid w:val="00C6028E"/>
    <w:rsid w:val="00C61738"/>
    <w:rsid w:val="00C64128"/>
    <w:rsid w:val="00C64CEC"/>
    <w:rsid w:val="00C6561F"/>
    <w:rsid w:val="00C70650"/>
    <w:rsid w:val="00C7266F"/>
    <w:rsid w:val="00C734EB"/>
    <w:rsid w:val="00C7620B"/>
    <w:rsid w:val="00C7782B"/>
    <w:rsid w:val="00C80149"/>
    <w:rsid w:val="00C80454"/>
    <w:rsid w:val="00C80975"/>
    <w:rsid w:val="00C80A58"/>
    <w:rsid w:val="00C817F7"/>
    <w:rsid w:val="00C82A88"/>
    <w:rsid w:val="00C83BC1"/>
    <w:rsid w:val="00C87959"/>
    <w:rsid w:val="00C91A2B"/>
    <w:rsid w:val="00C926B5"/>
    <w:rsid w:val="00C92774"/>
    <w:rsid w:val="00C93A10"/>
    <w:rsid w:val="00C93AB0"/>
    <w:rsid w:val="00C9441D"/>
    <w:rsid w:val="00C94EDA"/>
    <w:rsid w:val="00C95268"/>
    <w:rsid w:val="00C97D04"/>
    <w:rsid w:val="00CA0735"/>
    <w:rsid w:val="00CA0A89"/>
    <w:rsid w:val="00CA0CB7"/>
    <w:rsid w:val="00CA12B3"/>
    <w:rsid w:val="00CA15BA"/>
    <w:rsid w:val="00CA1F33"/>
    <w:rsid w:val="00CA2829"/>
    <w:rsid w:val="00CA302D"/>
    <w:rsid w:val="00CA4A78"/>
    <w:rsid w:val="00CB08FB"/>
    <w:rsid w:val="00CB0A78"/>
    <w:rsid w:val="00CB3415"/>
    <w:rsid w:val="00CB5507"/>
    <w:rsid w:val="00CB6025"/>
    <w:rsid w:val="00CB6ABC"/>
    <w:rsid w:val="00CB6D11"/>
    <w:rsid w:val="00CB7407"/>
    <w:rsid w:val="00CB79A0"/>
    <w:rsid w:val="00CC0B41"/>
    <w:rsid w:val="00CC0DE2"/>
    <w:rsid w:val="00CC16AA"/>
    <w:rsid w:val="00CC179F"/>
    <w:rsid w:val="00CC1C62"/>
    <w:rsid w:val="00CC6FF2"/>
    <w:rsid w:val="00CD3E3E"/>
    <w:rsid w:val="00CD3E89"/>
    <w:rsid w:val="00CD519C"/>
    <w:rsid w:val="00CE06A4"/>
    <w:rsid w:val="00CE1CA3"/>
    <w:rsid w:val="00CE3CDE"/>
    <w:rsid w:val="00CE4505"/>
    <w:rsid w:val="00CE4644"/>
    <w:rsid w:val="00CE6F6A"/>
    <w:rsid w:val="00CF0607"/>
    <w:rsid w:val="00CF09B5"/>
    <w:rsid w:val="00CF09C5"/>
    <w:rsid w:val="00CF12A4"/>
    <w:rsid w:val="00CF1930"/>
    <w:rsid w:val="00CF2BAE"/>
    <w:rsid w:val="00CF2EBB"/>
    <w:rsid w:val="00CF7521"/>
    <w:rsid w:val="00CF79B7"/>
    <w:rsid w:val="00D00C9A"/>
    <w:rsid w:val="00D0263D"/>
    <w:rsid w:val="00D045A2"/>
    <w:rsid w:val="00D0485F"/>
    <w:rsid w:val="00D04F6D"/>
    <w:rsid w:val="00D0654B"/>
    <w:rsid w:val="00D1098A"/>
    <w:rsid w:val="00D10AA2"/>
    <w:rsid w:val="00D10D06"/>
    <w:rsid w:val="00D11028"/>
    <w:rsid w:val="00D11B51"/>
    <w:rsid w:val="00D122D0"/>
    <w:rsid w:val="00D13935"/>
    <w:rsid w:val="00D14A68"/>
    <w:rsid w:val="00D15851"/>
    <w:rsid w:val="00D15EFE"/>
    <w:rsid w:val="00D16ADD"/>
    <w:rsid w:val="00D17165"/>
    <w:rsid w:val="00D2127F"/>
    <w:rsid w:val="00D216DF"/>
    <w:rsid w:val="00D21B5A"/>
    <w:rsid w:val="00D22F50"/>
    <w:rsid w:val="00D26D95"/>
    <w:rsid w:val="00D27C30"/>
    <w:rsid w:val="00D30B92"/>
    <w:rsid w:val="00D32B27"/>
    <w:rsid w:val="00D345E2"/>
    <w:rsid w:val="00D34AD7"/>
    <w:rsid w:val="00D35568"/>
    <w:rsid w:val="00D35ACA"/>
    <w:rsid w:val="00D40549"/>
    <w:rsid w:val="00D406F7"/>
    <w:rsid w:val="00D4195E"/>
    <w:rsid w:val="00D41E23"/>
    <w:rsid w:val="00D41FA4"/>
    <w:rsid w:val="00D4282D"/>
    <w:rsid w:val="00D43AA6"/>
    <w:rsid w:val="00D45924"/>
    <w:rsid w:val="00D46963"/>
    <w:rsid w:val="00D47959"/>
    <w:rsid w:val="00D50456"/>
    <w:rsid w:val="00D50707"/>
    <w:rsid w:val="00D51208"/>
    <w:rsid w:val="00D526C6"/>
    <w:rsid w:val="00D5322B"/>
    <w:rsid w:val="00D53DE8"/>
    <w:rsid w:val="00D57DA4"/>
    <w:rsid w:val="00D60CE4"/>
    <w:rsid w:val="00D62290"/>
    <w:rsid w:val="00D6261F"/>
    <w:rsid w:val="00D62F4B"/>
    <w:rsid w:val="00D679DF"/>
    <w:rsid w:val="00D70578"/>
    <w:rsid w:val="00D71EA6"/>
    <w:rsid w:val="00D7366B"/>
    <w:rsid w:val="00D77DA7"/>
    <w:rsid w:val="00D80150"/>
    <w:rsid w:val="00D80AF3"/>
    <w:rsid w:val="00D81AB9"/>
    <w:rsid w:val="00D82CA1"/>
    <w:rsid w:val="00D84ABC"/>
    <w:rsid w:val="00D85721"/>
    <w:rsid w:val="00D85E6B"/>
    <w:rsid w:val="00D85F53"/>
    <w:rsid w:val="00D85F9F"/>
    <w:rsid w:val="00D86158"/>
    <w:rsid w:val="00D934E9"/>
    <w:rsid w:val="00D9490F"/>
    <w:rsid w:val="00D9531F"/>
    <w:rsid w:val="00D96957"/>
    <w:rsid w:val="00D969F6"/>
    <w:rsid w:val="00D97602"/>
    <w:rsid w:val="00DA16BE"/>
    <w:rsid w:val="00DA2DDF"/>
    <w:rsid w:val="00DA2F86"/>
    <w:rsid w:val="00DA4315"/>
    <w:rsid w:val="00DA477A"/>
    <w:rsid w:val="00DA487C"/>
    <w:rsid w:val="00DA5302"/>
    <w:rsid w:val="00DA5C89"/>
    <w:rsid w:val="00DA5ED4"/>
    <w:rsid w:val="00DA759F"/>
    <w:rsid w:val="00DB0534"/>
    <w:rsid w:val="00DB0F3E"/>
    <w:rsid w:val="00DB1DB7"/>
    <w:rsid w:val="00DB1FC3"/>
    <w:rsid w:val="00DB4E15"/>
    <w:rsid w:val="00DB7C53"/>
    <w:rsid w:val="00DC47CE"/>
    <w:rsid w:val="00DC597F"/>
    <w:rsid w:val="00DC681D"/>
    <w:rsid w:val="00DC6DFB"/>
    <w:rsid w:val="00DC7283"/>
    <w:rsid w:val="00DC72C9"/>
    <w:rsid w:val="00DD0464"/>
    <w:rsid w:val="00DD1D17"/>
    <w:rsid w:val="00DD2690"/>
    <w:rsid w:val="00DD2880"/>
    <w:rsid w:val="00DD3AFD"/>
    <w:rsid w:val="00DD3D8C"/>
    <w:rsid w:val="00DD5031"/>
    <w:rsid w:val="00DD660E"/>
    <w:rsid w:val="00DE0732"/>
    <w:rsid w:val="00DE19AE"/>
    <w:rsid w:val="00DE26DD"/>
    <w:rsid w:val="00DE3420"/>
    <w:rsid w:val="00DE3C6A"/>
    <w:rsid w:val="00DE458E"/>
    <w:rsid w:val="00DE4D42"/>
    <w:rsid w:val="00DE50E5"/>
    <w:rsid w:val="00DE53F3"/>
    <w:rsid w:val="00DE5C48"/>
    <w:rsid w:val="00DF041C"/>
    <w:rsid w:val="00DF0D7A"/>
    <w:rsid w:val="00DF2DEE"/>
    <w:rsid w:val="00DF311A"/>
    <w:rsid w:val="00DF57F2"/>
    <w:rsid w:val="00DF5AB1"/>
    <w:rsid w:val="00DF6FF8"/>
    <w:rsid w:val="00E02BC2"/>
    <w:rsid w:val="00E0423B"/>
    <w:rsid w:val="00E04E41"/>
    <w:rsid w:val="00E052BD"/>
    <w:rsid w:val="00E05573"/>
    <w:rsid w:val="00E05F62"/>
    <w:rsid w:val="00E0717A"/>
    <w:rsid w:val="00E10023"/>
    <w:rsid w:val="00E10582"/>
    <w:rsid w:val="00E106D5"/>
    <w:rsid w:val="00E13CFF"/>
    <w:rsid w:val="00E14B73"/>
    <w:rsid w:val="00E15A71"/>
    <w:rsid w:val="00E15DCD"/>
    <w:rsid w:val="00E16797"/>
    <w:rsid w:val="00E20865"/>
    <w:rsid w:val="00E20EC9"/>
    <w:rsid w:val="00E22EA5"/>
    <w:rsid w:val="00E231B1"/>
    <w:rsid w:val="00E235D0"/>
    <w:rsid w:val="00E243CC"/>
    <w:rsid w:val="00E243DD"/>
    <w:rsid w:val="00E25756"/>
    <w:rsid w:val="00E26D9E"/>
    <w:rsid w:val="00E31219"/>
    <w:rsid w:val="00E319BF"/>
    <w:rsid w:val="00E31E56"/>
    <w:rsid w:val="00E32353"/>
    <w:rsid w:val="00E324B0"/>
    <w:rsid w:val="00E32672"/>
    <w:rsid w:val="00E34AB3"/>
    <w:rsid w:val="00E37177"/>
    <w:rsid w:val="00E404A8"/>
    <w:rsid w:val="00E43CFC"/>
    <w:rsid w:val="00E45615"/>
    <w:rsid w:val="00E4639B"/>
    <w:rsid w:val="00E46C15"/>
    <w:rsid w:val="00E46EFE"/>
    <w:rsid w:val="00E47814"/>
    <w:rsid w:val="00E47FBC"/>
    <w:rsid w:val="00E500F8"/>
    <w:rsid w:val="00E516A8"/>
    <w:rsid w:val="00E518A9"/>
    <w:rsid w:val="00E523E7"/>
    <w:rsid w:val="00E52822"/>
    <w:rsid w:val="00E530F4"/>
    <w:rsid w:val="00E53428"/>
    <w:rsid w:val="00E54E05"/>
    <w:rsid w:val="00E54F02"/>
    <w:rsid w:val="00E60482"/>
    <w:rsid w:val="00E6132A"/>
    <w:rsid w:val="00E63264"/>
    <w:rsid w:val="00E6418F"/>
    <w:rsid w:val="00E642DF"/>
    <w:rsid w:val="00E65DCB"/>
    <w:rsid w:val="00E66AAC"/>
    <w:rsid w:val="00E70A52"/>
    <w:rsid w:val="00E7435F"/>
    <w:rsid w:val="00E74657"/>
    <w:rsid w:val="00E74C92"/>
    <w:rsid w:val="00E76001"/>
    <w:rsid w:val="00E767E1"/>
    <w:rsid w:val="00E76C50"/>
    <w:rsid w:val="00E77968"/>
    <w:rsid w:val="00E779B1"/>
    <w:rsid w:val="00E854A1"/>
    <w:rsid w:val="00E86DCE"/>
    <w:rsid w:val="00E873FA"/>
    <w:rsid w:val="00E9387D"/>
    <w:rsid w:val="00E95FDE"/>
    <w:rsid w:val="00E96C24"/>
    <w:rsid w:val="00EA10AC"/>
    <w:rsid w:val="00EA2BEA"/>
    <w:rsid w:val="00EA3348"/>
    <w:rsid w:val="00EA3FF3"/>
    <w:rsid w:val="00EA5DBF"/>
    <w:rsid w:val="00EA73D5"/>
    <w:rsid w:val="00EB1424"/>
    <w:rsid w:val="00EB30A8"/>
    <w:rsid w:val="00EB3E5F"/>
    <w:rsid w:val="00EB42F5"/>
    <w:rsid w:val="00EB6724"/>
    <w:rsid w:val="00EB69B5"/>
    <w:rsid w:val="00EB6A03"/>
    <w:rsid w:val="00EB702C"/>
    <w:rsid w:val="00EB71EA"/>
    <w:rsid w:val="00EB77D0"/>
    <w:rsid w:val="00EC10AD"/>
    <w:rsid w:val="00ED13F7"/>
    <w:rsid w:val="00ED184C"/>
    <w:rsid w:val="00ED1C33"/>
    <w:rsid w:val="00ED2A11"/>
    <w:rsid w:val="00ED3875"/>
    <w:rsid w:val="00ED3ED9"/>
    <w:rsid w:val="00ED41A8"/>
    <w:rsid w:val="00ED48E6"/>
    <w:rsid w:val="00ED6D3E"/>
    <w:rsid w:val="00EE24AD"/>
    <w:rsid w:val="00EE2DFF"/>
    <w:rsid w:val="00EE5E8F"/>
    <w:rsid w:val="00EF2E06"/>
    <w:rsid w:val="00EF4FF4"/>
    <w:rsid w:val="00EF74B9"/>
    <w:rsid w:val="00F0002C"/>
    <w:rsid w:val="00F01730"/>
    <w:rsid w:val="00F01E05"/>
    <w:rsid w:val="00F047D1"/>
    <w:rsid w:val="00F04891"/>
    <w:rsid w:val="00F05FF5"/>
    <w:rsid w:val="00F060F7"/>
    <w:rsid w:val="00F1008D"/>
    <w:rsid w:val="00F126EB"/>
    <w:rsid w:val="00F12933"/>
    <w:rsid w:val="00F13FF7"/>
    <w:rsid w:val="00F163D6"/>
    <w:rsid w:val="00F175D5"/>
    <w:rsid w:val="00F1795D"/>
    <w:rsid w:val="00F20F3F"/>
    <w:rsid w:val="00F22667"/>
    <w:rsid w:val="00F22B94"/>
    <w:rsid w:val="00F24998"/>
    <w:rsid w:val="00F24D11"/>
    <w:rsid w:val="00F253F6"/>
    <w:rsid w:val="00F25450"/>
    <w:rsid w:val="00F263CF"/>
    <w:rsid w:val="00F3122D"/>
    <w:rsid w:val="00F322E8"/>
    <w:rsid w:val="00F32940"/>
    <w:rsid w:val="00F32CEC"/>
    <w:rsid w:val="00F34168"/>
    <w:rsid w:val="00F34588"/>
    <w:rsid w:val="00F36AE2"/>
    <w:rsid w:val="00F36CCB"/>
    <w:rsid w:val="00F404D3"/>
    <w:rsid w:val="00F41E88"/>
    <w:rsid w:val="00F4499C"/>
    <w:rsid w:val="00F44B54"/>
    <w:rsid w:val="00F453B2"/>
    <w:rsid w:val="00F46C0E"/>
    <w:rsid w:val="00F47849"/>
    <w:rsid w:val="00F509CF"/>
    <w:rsid w:val="00F51133"/>
    <w:rsid w:val="00F51EAD"/>
    <w:rsid w:val="00F5219A"/>
    <w:rsid w:val="00F52E79"/>
    <w:rsid w:val="00F531A6"/>
    <w:rsid w:val="00F53E0F"/>
    <w:rsid w:val="00F548B2"/>
    <w:rsid w:val="00F54910"/>
    <w:rsid w:val="00F5640E"/>
    <w:rsid w:val="00F56D28"/>
    <w:rsid w:val="00F56EC6"/>
    <w:rsid w:val="00F5780C"/>
    <w:rsid w:val="00F57F7A"/>
    <w:rsid w:val="00F60306"/>
    <w:rsid w:val="00F624D0"/>
    <w:rsid w:val="00F6291A"/>
    <w:rsid w:val="00F67B68"/>
    <w:rsid w:val="00F67FBC"/>
    <w:rsid w:val="00F75B46"/>
    <w:rsid w:val="00F76632"/>
    <w:rsid w:val="00F809D2"/>
    <w:rsid w:val="00F82745"/>
    <w:rsid w:val="00F8297A"/>
    <w:rsid w:val="00F82DC1"/>
    <w:rsid w:val="00F84888"/>
    <w:rsid w:val="00F84DFF"/>
    <w:rsid w:val="00F85905"/>
    <w:rsid w:val="00F85F72"/>
    <w:rsid w:val="00F86036"/>
    <w:rsid w:val="00F87926"/>
    <w:rsid w:val="00F87A83"/>
    <w:rsid w:val="00F87C8F"/>
    <w:rsid w:val="00F87D14"/>
    <w:rsid w:val="00FA0971"/>
    <w:rsid w:val="00FA14E1"/>
    <w:rsid w:val="00FA1571"/>
    <w:rsid w:val="00FA28D6"/>
    <w:rsid w:val="00FA3374"/>
    <w:rsid w:val="00FA681F"/>
    <w:rsid w:val="00FA6BB3"/>
    <w:rsid w:val="00FA7632"/>
    <w:rsid w:val="00FB03E2"/>
    <w:rsid w:val="00FB5983"/>
    <w:rsid w:val="00FC038D"/>
    <w:rsid w:val="00FC0BC1"/>
    <w:rsid w:val="00FC0D2F"/>
    <w:rsid w:val="00FC1D15"/>
    <w:rsid w:val="00FC3716"/>
    <w:rsid w:val="00FC3E01"/>
    <w:rsid w:val="00FC3F4A"/>
    <w:rsid w:val="00FC47C2"/>
    <w:rsid w:val="00FC6013"/>
    <w:rsid w:val="00FC78DD"/>
    <w:rsid w:val="00FC798E"/>
    <w:rsid w:val="00FC7BE5"/>
    <w:rsid w:val="00FD08E6"/>
    <w:rsid w:val="00FD2AD2"/>
    <w:rsid w:val="00FD3C10"/>
    <w:rsid w:val="00FD3E45"/>
    <w:rsid w:val="00FD61C1"/>
    <w:rsid w:val="00FD65F9"/>
    <w:rsid w:val="00FD7AEA"/>
    <w:rsid w:val="00FE0916"/>
    <w:rsid w:val="00FE0E16"/>
    <w:rsid w:val="00FE0EE6"/>
    <w:rsid w:val="00FE1090"/>
    <w:rsid w:val="00FE2217"/>
    <w:rsid w:val="00FE4209"/>
    <w:rsid w:val="00FE427E"/>
    <w:rsid w:val="00FE561F"/>
    <w:rsid w:val="00FF0947"/>
    <w:rsid w:val="00FF10AF"/>
    <w:rsid w:val="00FF121B"/>
    <w:rsid w:val="00FF2256"/>
    <w:rsid w:val="00FF22DB"/>
    <w:rsid w:val="00FF3FA0"/>
    <w:rsid w:val="00FF4F28"/>
    <w:rsid w:val="00FF5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F446004"/>
  <w15:chartTrackingRefBased/>
  <w15:docId w15:val="{E1517072-ED68-47B6-8AAC-4B50049C7D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6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C2DB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Styl moj,Akapit z listą11,podpunkt ankietyy,List Paragraph1,BulletList 1,Bulletlist1,Colorful List - Accent 11,Bullets Points,Bullet1,Section 5,Bullet List,Bullet 1,Lijstalinenomala,Table Legend,aotm_załączniki,BulletPoints,5 - W tabeli"/>
    <w:basedOn w:val="Normalny"/>
    <w:link w:val="AkapitzlistZnak"/>
    <w:uiPriority w:val="34"/>
    <w:qFormat/>
    <w:rsid w:val="009C2DB3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0C47E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C47E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C47E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C47E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C47EB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C47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C47EB"/>
    <w:rPr>
      <w:rFonts w:ascii="Segoe UI" w:hAnsi="Segoe UI" w:cs="Segoe UI"/>
      <w:sz w:val="18"/>
      <w:szCs w:val="18"/>
    </w:rPr>
  </w:style>
  <w:style w:type="character" w:customStyle="1" w:styleId="AkapitzlistZnak">
    <w:name w:val="Akapit z listą Znak"/>
    <w:aliases w:val="Styl moj Znak,Akapit z listą11 Znak,podpunkt ankietyy Znak,List Paragraph1 Znak,BulletList 1 Znak,Bulletlist1 Znak,Colorful List - Accent 11 Znak,Bullets Points Znak,Bullet1 Znak,Section 5 Znak,Bullet List Znak,Bullet 1 Znak"/>
    <w:link w:val="Akapitzlist"/>
    <w:uiPriority w:val="34"/>
    <w:qFormat/>
    <w:locked/>
    <w:rsid w:val="00C03ECF"/>
  </w:style>
  <w:style w:type="paragraph" w:styleId="Nagwek">
    <w:name w:val="header"/>
    <w:basedOn w:val="Normalny"/>
    <w:link w:val="NagwekZnak"/>
    <w:uiPriority w:val="99"/>
    <w:unhideWhenUsed/>
    <w:rsid w:val="00687D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87D33"/>
  </w:style>
  <w:style w:type="paragraph" w:styleId="Stopka">
    <w:name w:val="footer"/>
    <w:basedOn w:val="Normalny"/>
    <w:link w:val="StopkaZnak"/>
    <w:uiPriority w:val="99"/>
    <w:unhideWhenUsed/>
    <w:rsid w:val="00687D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87D33"/>
  </w:style>
  <w:style w:type="paragraph" w:styleId="Poprawka">
    <w:name w:val="Revision"/>
    <w:hidden/>
    <w:uiPriority w:val="99"/>
    <w:semiHidden/>
    <w:rsid w:val="002177F1"/>
    <w:pPr>
      <w:spacing w:after="0" w:line="240" w:lineRule="auto"/>
    </w:pPr>
  </w:style>
  <w:style w:type="paragraph" w:customStyle="1" w:styleId="Default">
    <w:name w:val="Default"/>
    <w:rsid w:val="0047702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cf01">
    <w:name w:val="cf01"/>
    <w:basedOn w:val="Domylnaczcionkaakapitu"/>
    <w:rsid w:val="004B35BF"/>
    <w:rPr>
      <w:rFonts w:ascii="Segoe UI" w:hAnsi="Segoe UI" w:cs="Segoe UI" w:hint="default"/>
      <w:sz w:val="18"/>
      <w:szCs w:val="18"/>
    </w:rPr>
  </w:style>
  <w:style w:type="paragraph" w:customStyle="1" w:styleId="pf0">
    <w:name w:val="pf0"/>
    <w:basedOn w:val="Normalny"/>
    <w:rsid w:val="0072106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A799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A799B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A799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30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53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5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4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5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7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5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0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2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83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2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4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9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8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2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74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1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1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9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6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8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4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9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84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9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2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0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2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2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8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5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10ECA1-BB44-4965-B2AE-67B09B4D534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df3522f-8c42-44b0-bea3-7f162a60ea50}" enabled="1" method="Standard" siteId="{63982aff-fb6c-4c22-973b-70e4acfb63e6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12</Pages>
  <Words>4643</Words>
  <Characters>27371</Characters>
  <Application>Microsoft Office Word</Application>
  <DocSecurity>0</DocSecurity>
  <Lines>228</Lines>
  <Paragraphs>63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Protas Anna</dc:creator>
  <cp:keywords/>
  <dc:description/>
  <cp:lastModifiedBy>Rudek Paulina</cp:lastModifiedBy>
  <cp:revision>1</cp:revision>
  <cp:lastPrinted>2023-11-23T14:12:00Z</cp:lastPrinted>
  <dcterms:created xsi:type="dcterms:W3CDTF">2026-06-15T12:59:00Z</dcterms:created>
  <dcterms:modified xsi:type="dcterms:W3CDTF">2026-06-15T13:00:00Z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ba38f0090c4332b411fa2b1af330e2515d9deb83b22ac15962c0ff90df819410</vt:lpwstr>
  </property>
</Properties>
</file>